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B4" w:rsidRDefault="00D00CB4" w:rsidP="00951717">
      <w:pPr>
        <w:keepNext/>
        <w:widowControl w:val="0"/>
      </w:pPr>
      <w:r>
        <w:rPr>
          <w:noProof/>
        </w:rPr>
        <w:drawing>
          <wp:inline distT="0" distB="0" distL="0" distR="0">
            <wp:extent cx="5924550" cy="1481138"/>
            <wp:effectExtent l="19050" t="0" r="0" b="0"/>
            <wp:docPr id="7" name="Picture 1" descr="C:\Users\ddebernard\Desktop\PMKC\2013 newsletter_pmdig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bernard\Desktop\PMKC\2013 newsletter_pmdigest-01.jpg"/>
                    <pic:cNvPicPr>
                      <a:picLocks noChangeAspect="1" noChangeArrowheads="1"/>
                    </pic:cNvPicPr>
                  </pic:nvPicPr>
                  <pic:blipFill>
                    <a:blip r:embed="rId6"/>
                    <a:srcRect/>
                    <a:stretch>
                      <a:fillRect/>
                    </a:stretch>
                  </pic:blipFill>
                  <pic:spPr bwMode="auto">
                    <a:xfrm>
                      <a:off x="0" y="0"/>
                      <a:ext cx="5924550" cy="1481138"/>
                    </a:xfrm>
                    <a:prstGeom prst="rect">
                      <a:avLst/>
                    </a:prstGeom>
                    <a:noFill/>
                    <a:ln w="9525">
                      <a:noFill/>
                      <a:miter lim="800000"/>
                      <a:headEnd/>
                      <a:tailEnd/>
                    </a:ln>
                  </pic:spPr>
                </pic:pic>
              </a:graphicData>
            </a:graphic>
          </wp:inline>
        </w:drawing>
      </w:r>
    </w:p>
    <w:p w:rsidR="00821D05" w:rsidRPr="00897491" w:rsidRDefault="00821D05" w:rsidP="00821D05">
      <w:pPr>
        <w:pStyle w:val="Heading6"/>
        <w:jc w:val="center"/>
        <w:rPr>
          <w:rFonts w:ascii="Arial" w:hAnsi="Arial" w:cs="Arial"/>
          <w:color w:val="auto"/>
          <w:sz w:val="18"/>
          <w:szCs w:val="18"/>
        </w:rPr>
      </w:pPr>
      <w:r w:rsidRPr="00897491">
        <w:rPr>
          <w:color w:val="auto"/>
          <w:sz w:val="18"/>
          <w:szCs w:val="18"/>
        </w:rPr>
        <w:t xml:space="preserve">This issue of the PM Digest is sponsored by </w:t>
      </w:r>
      <w:proofErr w:type="spellStart"/>
      <w:r w:rsidRPr="00897491">
        <w:rPr>
          <w:color w:val="auto"/>
          <w:sz w:val="18"/>
          <w:szCs w:val="18"/>
        </w:rPr>
        <w:t>Allegion</w:t>
      </w:r>
      <w:proofErr w:type="spellEnd"/>
    </w:p>
    <w:p w:rsidR="00773940" w:rsidRPr="00821D05" w:rsidRDefault="00821D05" w:rsidP="00821D05">
      <w:pPr>
        <w:pStyle w:val="NormalWeb"/>
        <w:jc w:val="center"/>
        <w:rPr>
          <w:b/>
          <w:bCs/>
        </w:rPr>
      </w:pPr>
      <w:r>
        <w:rPr>
          <w:noProof/>
          <w:color w:val="336699"/>
        </w:rPr>
        <w:drawing>
          <wp:inline distT="0" distB="0" distL="0" distR="0" wp14:anchorId="6A89B021" wp14:editId="3F36E1AB">
            <wp:extent cx="1725295" cy="948690"/>
            <wp:effectExtent l="0" t="0" r="8255" b="3810"/>
            <wp:docPr id="1" name="Picture 1" descr="Alleg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gion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94869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430"/>
      </w:tblGrid>
      <w:tr w:rsidR="00F21929" w:rsidTr="0015049F">
        <w:tc>
          <w:tcPr>
            <w:tcW w:w="6048" w:type="dxa"/>
            <w:tcBorders>
              <w:top w:val="nil"/>
              <w:left w:val="nil"/>
              <w:bottom w:val="nil"/>
              <w:right w:val="nil"/>
            </w:tcBorders>
            <w:shd w:val="clear" w:color="auto" w:fill="auto"/>
          </w:tcPr>
          <w:p w:rsidR="00F21929" w:rsidRPr="00D71CFA" w:rsidRDefault="00F21929" w:rsidP="00951717">
            <w:pPr>
              <w:keepNext/>
              <w:widowControl w:val="0"/>
              <w:rPr>
                <w:b/>
                <w:i/>
              </w:rPr>
            </w:pPr>
            <w:r w:rsidRPr="00D71CFA">
              <w:rPr>
                <w:b/>
                <w:i/>
              </w:rPr>
              <w:t>Advancing the Practice of Architecture</w:t>
            </w:r>
          </w:p>
        </w:tc>
        <w:tc>
          <w:tcPr>
            <w:tcW w:w="2430" w:type="dxa"/>
            <w:tcBorders>
              <w:top w:val="nil"/>
              <w:left w:val="nil"/>
              <w:bottom w:val="nil"/>
              <w:right w:val="nil"/>
            </w:tcBorders>
            <w:shd w:val="clear" w:color="auto" w:fill="auto"/>
          </w:tcPr>
          <w:p w:rsidR="00F21929" w:rsidRPr="00021E77" w:rsidRDefault="00F54E08" w:rsidP="000E55C0">
            <w:pPr>
              <w:keepNext/>
              <w:widowControl w:val="0"/>
              <w:jc w:val="right"/>
              <w:rPr>
                <w:b/>
              </w:rPr>
            </w:pPr>
            <w:r w:rsidRPr="00316826">
              <w:rPr>
                <w:b/>
              </w:rPr>
              <w:t>Spring</w:t>
            </w:r>
            <w:r w:rsidR="00D00CB4">
              <w:rPr>
                <w:b/>
              </w:rPr>
              <w:t xml:space="preserve"> </w:t>
            </w:r>
            <w:r w:rsidR="00D00CB4" w:rsidRPr="00316826">
              <w:rPr>
                <w:b/>
              </w:rPr>
              <w:t>201</w:t>
            </w:r>
            <w:r w:rsidR="000E55C0" w:rsidRPr="00316826">
              <w:rPr>
                <w:b/>
              </w:rPr>
              <w:t>4</w:t>
            </w:r>
            <w:r w:rsidR="00F21929" w:rsidRPr="00021E77">
              <w:rPr>
                <w:b/>
              </w:rPr>
              <w:t xml:space="preserve"> Issue</w:t>
            </w:r>
          </w:p>
        </w:tc>
      </w:tr>
    </w:tbl>
    <w:p w:rsidR="00FC52C3" w:rsidRPr="000E55C0" w:rsidRDefault="00FC52C3" w:rsidP="00951717">
      <w:pPr>
        <w:pStyle w:val="Byline"/>
        <w:keepNext/>
        <w:widowControl w:val="0"/>
        <w:rPr>
          <w:sz w:val="20"/>
        </w:rPr>
      </w:pPr>
      <w:r w:rsidRPr="000E55C0">
        <w:rPr>
          <w:sz w:val="20"/>
        </w:rPr>
        <w:t>As the Practice Management Knowledge Community</w:t>
      </w:r>
      <w:r w:rsidR="001B0517" w:rsidRPr="000E55C0">
        <w:rPr>
          <w:sz w:val="20"/>
        </w:rPr>
        <w:t>, our mission is to advance the practice of a</w:t>
      </w:r>
      <w:r w:rsidRPr="000E55C0">
        <w:rPr>
          <w:sz w:val="20"/>
        </w:rPr>
        <w:t>rchitecture through discovering, generating, organizing, and sharing insights, resources, and tools that enable architects to practice more effectively.</w:t>
      </w:r>
      <w:r w:rsidR="007E66A5" w:rsidRPr="000E55C0">
        <w:rPr>
          <w:sz w:val="20"/>
        </w:rPr>
        <w:t xml:space="preserve"> </w:t>
      </w:r>
    </w:p>
    <w:p w:rsidR="00FC52C3" w:rsidRPr="000E55C0" w:rsidRDefault="0074267C" w:rsidP="00951717">
      <w:pPr>
        <w:pStyle w:val="Heading2"/>
        <w:widowControl w:val="0"/>
      </w:pPr>
      <w:r w:rsidRPr="000E55C0">
        <w:t>Features</w:t>
      </w:r>
      <w:r w:rsidRPr="000E55C0">
        <w:br/>
        <w:t>________________________________________________________________________________</w:t>
      </w:r>
    </w:p>
    <w:p w:rsidR="00E63A6E" w:rsidRPr="000E55C0" w:rsidRDefault="00FC52C3" w:rsidP="00E63A6E">
      <w:pPr>
        <w:pStyle w:val="Heading2"/>
        <w:widowControl w:val="0"/>
        <w:rPr>
          <w:b w:val="0"/>
          <w:sz w:val="22"/>
          <w:highlight w:val="lightGray"/>
        </w:rPr>
      </w:pPr>
      <w:r w:rsidRPr="000E55C0">
        <w:rPr>
          <w:i w:val="0"/>
        </w:rPr>
        <w:t>Letter from the Editor</w:t>
      </w:r>
      <w:r w:rsidR="00BD7767" w:rsidRPr="000E55C0">
        <w:rPr>
          <w:i w:val="0"/>
        </w:rPr>
        <w:t>s</w:t>
      </w:r>
      <w:r w:rsidRPr="000E55C0">
        <w:rPr>
          <w:i w:val="0"/>
        </w:rPr>
        <w:t xml:space="preserve"> </w:t>
      </w:r>
      <w:r w:rsidR="00DE6072" w:rsidRPr="000E55C0">
        <w:rPr>
          <w:i w:val="0"/>
        </w:rPr>
        <w:br/>
      </w:r>
      <w:proofErr w:type="gramStart"/>
      <w:r w:rsidR="00AE1B9F">
        <w:rPr>
          <w:b w:val="0"/>
          <w:sz w:val="22"/>
        </w:rPr>
        <w:t>By</w:t>
      </w:r>
      <w:proofErr w:type="gramEnd"/>
      <w:r w:rsidR="00AE1B9F">
        <w:rPr>
          <w:b w:val="0"/>
          <w:sz w:val="22"/>
        </w:rPr>
        <w:t xml:space="preserve"> </w:t>
      </w:r>
      <w:r w:rsidR="00E63A6E" w:rsidRPr="009467DA">
        <w:rPr>
          <w:b w:val="0"/>
          <w:sz w:val="22"/>
        </w:rPr>
        <w:t>Donald Simpson, AIA</w:t>
      </w:r>
      <w:r w:rsidR="000E55C0" w:rsidRPr="009467DA">
        <w:rPr>
          <w:b w:val="0"/>
          <w:sz w:val="22"/>
        </w:rPr>
        <w:t xml:space="preserve"> and Dave Richards, AIA</w:t>
      </w:r>
    </w:p>
    <w:p w:rsidR="00227D84" w:rsidRDefault="00E94881" w:rsidP="009467DA">
      <w:pPr>
        <w:keepNext/>
        <w:widowControl w:val="0"/>
        <w:spacing w:after="0" w:line="276" w:lineRule="auto"/>
        <w:rPr>
          <w:highlight w:val="yellow"/>
        </w:rPr>
      </w:pPr>
      <w:r w:rsidRPr="00E94881">
        <w:t xml:space="preserve">In our first edition for 2014 we are taking a look to the future and the trends in our industry that affect the way we practice architecture.  Over the course of this year we will be exploring more of these and other trends in depth with webinars, conferences, and future PM Digest articles.  </w:t>
      </w:r>
      <w:hyperlink r:id="rId9" w:history="1">
        <w:r w:rsidRPr="00660D1E">
          <w:rPr>
            <w:rStyle w:val="Hyperlink"/>
          </w:rPr>
          <w:t>Read...</w:t>
        </w:r>
      </w:hyperlink>
      <w:r w:rsidRPr="00A75BA5">
        <w:t xml:space="preserve"> </w:t>
      </w:r>
    </w:p>
    <w:p w:rsidR="004333D4" w:rsidRPr="00F54E08" w:rsidRDefault="004333D4" w:rsidP="004C4ABE">
      <w:pPr>
        <w:keepNext/>
        <w:widowControl w:val="0"/>
        <w:spacing w:after="0" w:line="276" w:lineRule="auto"/>
      </w:pPr>
    </w:p>
    <w:p w:rsidR="00821D05" w:rsidRPr="00821D05" w:rsidRDefault="00F54E08" w:rsidP="00821D05">
      <w:pPr>
        <w:pStyle w:val="ListParagraph"/>
        <w:keepNext/>
        <w:widowControl w:val="0"/>
        <w:numPr>
          <w:ilvl w:val="0"/>
          <w:numId w:val="3"/>
        </w:numPr>
        <w:spacing w:after="0" w:line="276" w:lineRule="auto"/>
        <w:rPr>
          <w:b/>
        </w:rPr>
      </w:pPr>
      <w:r>
        <w:rPr>
          <w:b/>
        </w:rPr>
        <w:t xml:space="preserve">The Firm of the Future: Big-Picture Trends Shaping the Future of Architecture Firms.  </w:t>
      </w:r>
      <w:r w:rsidRPr="00546EA1">
        <w:t>The future is upon us, and every firm and every firm leader with whom we work in our strategic planning practice feels the pressure. This article takes a step back from the day-to-day crush of business deadlines and encourages you to take a long view of your firm, of our industry, and of the world in which we will be prac</w:t>
      </w:r>
      <w:r w:rsidRPr="005965D5">
        <w:t>ticing…before you know it. .”</w:t>
      </w:r>
      <w:r w:rsidR="005965D5" w:rsidRPr="005965D5">
        <w:rPr>
          <w:b/>
        </w:rPr>
        <w:t xml:space="preserve"> </w:t>
      </w:r>
      <w:hyperlink r:id="rId10" w:history="1">
        <w:r w:rsidR="005965D5" w:rsidRPr="005965D5">
          <w:rPr>
            <w:rStyle w:val="Hyperlink"/>
          </w:rPr>
          <w:t>Read...</w:t>
        </w:r>
      </w:hyperlink>
    </w:p>
    <w:p w:rsidR="00EA0E47" w:rsidRPr="00EA0E47" w:rsidRDefault="00EA0E47" w:rsidP="00EA0E47">
      <w:pPr>
        <w:keepNext/>
        <w:widowControl w:val="0"/>
        <w:spacing w:after="0" w:line="276" w:lineRule="auto"/>
        <w:rPr>
          <w:b/>
        </w:rPr>
      </w:pPr>
    </w:p>
    <w:p w:rsidR="00EA0E47" w:rsidRPr="00601F5F" w:rsidRDefault="00EA0E47" w:rsidP="00EA0E47">
      <w:pPr>
        <w:pStyle w:val="ListParagraph"/>
        <w:keepNext/>
        <w:widowControl w:val="0"/>
        <w:numPr>
          <w:ilvl w:val="0"/>
          <w:numId w:val="3"/>
        </w:numPr>
        <w:spacing w:after="0" w:line="276" w:lineRule="auto"/>
        <w:rPr>
          <w:b/>
        </w:rPr>
      </w:pPr>
      <w:r w:rsidRPr="00830750">
        <w:rPr>
          <w:b/>
        </w:rPr>
        <w:t>Future Trends in Business Development for Architecture Firms</w:t>
      </w:r>
      <w:r>
        <w:rPr>
          <w:b/>
        </w:rPr>
        <w:t xml:space="preserve">.  </w:t>
      </w:r>
      <w:r>
        <w:t xml:space="preserve">Since the late 1970s, architecture firms have been allowed to obtain work by actively seeking new business. This proactive, methodical and strategic approach is commonly referred to as business development, often shortened to BD. With BD firmly entrenched in many design firms after almost 45 years, the Society for Marketing Professional Services (SMPS) Foundation, embarked on a research </w:t>
      </w:r>
      <w:r>
        <w:lastRenderedPageBreak/>
        <w:t>initiative whose purpose was “</w:t>
      </w:r>
      <w:r w:rsidRPr="00601F5F">
        <w:t xml:space="preserve">to predict the future” by identifying trends and forecasting changes related to business development in the architecture, engineering and construction fields in the coming years. </w:t>
      </w:r>
      <w:hyperlink r:id="rId11" w:history="1">
        <w:r w:rsidRPr="00601F5F">
          <w:rPr>
            <w:rStyle w:val="Hyperlink"/>
          </w:rPr>
          <w:t>Read...</w:t>
        </w:r>
      </w:hyperlink>
    </w:p>
    <w:p w:rsidR="00AE1B9F" w:rsidRPr="00F54E08" w:rsidRDefault="00AE1B9F" w:rsidP="00AE1B9F">
      <w:pPr>
        <w:pStyle w:val="ListParagraph"/>
        <w:keepNext/>
        <w:widowControl w:val="0"/>
        <w:spacing w:after="0" w:line="276" w:lineRule="auto"/>
        <w:rPr>
          <w:b/>
        </w:rPr>
      </w:pPr>
    </w:p>
    <w:p w:rsidR="00F54E08" w:rsidRPr="00EA0E47" w:rsidRDefault="00AE1B9F" w:rsidP="00EA0E47">
      <w:pPr>
        <w:pStyle w:val="ListParagraph"/>
        <w:keepNext/>
        <w:widowControl w:val="0"/>
        <w:numPr>
          <w:ilvl w:val="0"/>
          <w:numId w:val="3"/>
        </w:numPr>
        <w:spacing w:after="0" w:line="276" w:lineRule="auto"/>
        <w:rPr>
          <w:b/>
        </w:rPr>
      </w:pPr>
      <w:r w:rsidRPr="004333D4">
        <w:rPr>
          <w:b/>
        </w:rPr>
        <w:t xml:space="preserve">Game Change: An Evolving Role for Healthcare Architects. </w:t>
      </w:r>
      <w:r w:rsidR="00316826">
        <w:rPr>
          <w:b/>
        </w:rPr>
        <w:t xml:space="preserve"> </w:t>
      </w:r>
      <w:r w:rsidRPr="004333D4">
        <w:t>Healthcare is headline news. Politics aside, the healthcare industry is undergoing radical change as healthcare providers face three major challenges: the unsupportable cost of care, the desire for quality care and the demand for account</w:t>
      </w:r>
      <w:r w:rsidRPr="002D7994">
        <w:t xml:space="preserve">ability. </w:t>
      </w:r>
      <w:hyperlink r:id="rId12" w:history="1">
        <w:r w:rsidRPr="002D7994">
          <w:rPr>
            <w:rStyle w:val="Hyperlink"/>
          </w:rPr>
          <w:t>Read...</w:t>
        </w:r>
      </w:hyperlink>
    </w:p>
    <w:p w:rsidR="00176FA7" w:rsidRDefault="00176FA7" w:rsidP="006A0BD6">
      <w:pPr>
        <w:pStyle w:val="ListParagraph"/>
        <w:keepNext/>
        <w:widowControl w:val="0"/>
        <w:spacing w:after="0" w:line="276" w:lineRule="auto"/>
        <w:rPr>
          <w:b/>
          <w:highlight w:val="lightGray"/>
        </w:rPr>
      </w:pPr>
    </w:p>
    <w:p w:rsidR="009C20B4" w:rsidRPr="00772523" w:rsidRDefault="009C20B4" w:rsidP="009C20B4">
      <w:pPr>
        <w:pStyle w:val="ListParagraph"/>
        <w:keepNext/>
        <w:widowControl w:val="0"/>
        <w:numPr>
          <w:ilvl w:val="0"/>
          <w:numId w:val="3"/>
        </w:numPr>
        <w:spacing w:after="0" w:line="276" w:lineRule="auto"/>
        <w:rPr>
          <w:rStyle w:val="Hyperlink"/>
          <w:color w:val="auto"/>
          <w:u w:val="none"/>
        </w:rPr>
      </w:pPr>
      <w:r w:rsidRPr="00897C6C">
        <w:rPr>
          <w:b/>
        </w:rPr>
        <w:t>Public-Private Partnerships – Threat or Opportunity?</w:t>
      </w:r>
      <w:r w:rsidR="00316826">
        <w:rPr>
          <w:b/>
        </w:rPr>
        <w:t xml:space="preserve">  </w:t>
      </w:r>
      <w:r>
        <w:t xml:space="preserve">Public-Private </w:t>
      </w:r>
      <w:proofErr w:type="gramStart"/>
      <w:r w:rsidR="00547648">
        <w:t>Partnerships,</w:t>
      </w:r>
      <w:proofErr w:type="gramEnd"/>
      <w:r>
        <w:t xml:space="preserve"> or PPPs are being discussed with greater frequency these days. This article is meant to introduce readers to existing AIA resources that address this form of project delivery and provide paths to additional </w:t>
      </w:r>
      <w:r w:rsidRPr="00CC7A1B">
        <w:t xml:space="preserve">information. Over the past months the AIA’s State and Local Relations Team has published several papers to help architects and local components understand Public-Private Partnerships. </w:t>
      </w:r>
      <w:hyperlink r:id="rId13" w:history="1">
        <w:r w:rsidRPr="00CC7A1B">
          <w:rPr>
            <w:rStyle w:val="Hyperlink"/>
          </w:rPr>
          <w:t>Read…</w:t>
        </w:r>
      </w:hyperlink>
    </w:p>
    <w:p w:rsidR="00772523" w:rsidRDefault="00772523" w:rsidP="00772523">
      <w:pPr>
        <w:pStyle w:val="ListParagraph"/>
      </w:pPr>
    </w:p>
    <w:p w:rsidR="00772523" w:rsidRPr="00CC7A1B" w:rsidRDefault="00772523" w:rsidP="00772523">
      <w:pPr>
        <w:pStyle w:val="ListParagraph"/>
        <w:keepNext/>
        <w:widowControl w:val="0"/>
        <w:numPr>
          <w:ilvl w:val="0"/>
          <w:numId w:val="3"/>
        </w:numPr>
        <w:spacing w:after="0" w:line="276" w:lineRule="auto"/>
      </w:pPr>
      <w:r w:rsidRPr="00772523">
        <w:rPr>
          <w:b/>
        </w:rPr>
        <w:t>Choosing the Best Finish for Your Design Project.</w:t>
      </w:r>
      <w:r>
        <w:t xml:space="preserve"> The finish on door hardware is just that—the final touch that turns a functional piece of hardware into an attractive design element. But not all finishes are the same. While the “look” is important, it should not be the deciding factor on door hardware—particularly for commercial use. </w:t>
      </w:r>
      <w:hyperlink r:id="rId14" w:history="1">
        <w:r w:rsidRPr="00772523">
          <w:rPr>
            <w:rStyle w:val="Hyperlink"/>
          </w:rPr>
          <w:t>Read…</w:t>
        </w:r>
      </w:hyperlink>
    </w:p>
    <w:p w:rsidR="00251130" w:rsidRPr="000E55C0" w:rsidRDefault="00251130" w:rsidP="004C4ABE">
      <w:pPr>
        <w:spacing w:after="0" w:line="276" w:lineRule="auto"/>
        <w:rPr>
          <w:szCs w:val="20"/>
          <w:highlight w:val="lightGray"/>
        </w:rPr>
      </w:pPr>
    </w:p>
    <w:p w:rsidR="00251130" w:rsidRPr="00AE1B9F" w:rsidRDefault="00A9465F" w:rsidP="004C4ABE">
      <w:pPr>
        <w:pStyle w:val="ListParagraph"/>
        <w:spacing w:after="0" w:line="276" w:lineRule="auto"/>
        <w:ind w:left="0"/>
      </w:pPr>
      <w:r w:rsidRPr="00AE1B9F">
        <w:t>For those that would prefer to download the entire edition</w:t>
      </w:r>
      <w:r w:rsidR="00C93AE5" w:rsidRPr="00AE1B9F">
        <w:t>: s</w:t>
      </w:r>
      <w:r w:rsidR="003A12F1" w:rsidRPr="00AE1B9F">
        <w:t xml:space="preserve">imply </w:t>
      </w:r>
      <w:hyperlink r:id="rId15" w:history="1">
        <w:r w:rsidR="00FC7A3C" w:rsidRPr="00F17BC2">
          <w:rPr>
            <w:rStyle w:val="Hyperlink"/>
            <w:color w:val="auto"/>
          </w:rPr>
          <w:t>download</w:t>
        </w:r>
        <w:r w:rsidR="00883D8F" w:rsidRPr="00F17BC2">
          <w:rPr>
            <w:rStyle w:val="Hyperlink"/>
            <w:color w:val="auto"/>
          </w:rPr>
          <w:t xml:space="preserve"> a single</w:t>
        </w:r>
        <w:r w:rsidR="003A12F1" w:rsidRPr="00F17BC2">
          <w:rPr>
            <w:rStyle w:val="Hyperlink"/>
            <w:color w:val="auto"/>
          </w:rPr>
          <w:t xml:space="preserve"> PDF</w:t>
        </w:r>
      </w:hyperlink>
      <w:bookmarkStart w:id="0" w:name="_GoBack"/>
      <w:bookmarkEnd w:id="0"/>
      <w:r w:rsidR="003A12F1" w:rsidRPr="00AE1B9F">
        <w:t xml:space="preserve"> </w:t>
      </w:r>
      <w:r w:rsidR="00883D8F" w:rsidRPr="00AE1B9F">
        <w:t xml:space="preserve">for </w:t>
      </w:r>
      <w:r w:rsidR="003A12F1" w:rsidRPr="00AE1B9F">
        <w:t xml:space="preserve">ease of </w:t>
      </w:r>
      <w:r w:rsidR="002A25F0" w:rsidRPr="00AE1B9F">
        <w:t xml:space="preserve">printing </w:t>
      </w:r>
      <w:r w:rsidR="00DD763E" w:rsidRPr="00AE1B9F">
        <w:t>and</w:t>
      </w:r>
      <w:r w:rsidR="00C93AE5" w:rsidRPr="00AE1B9F">
        <w:t xml:space="preserve"> reading later.</w:t>
      </w:r>
    </w:p>
    <w:p w:rsidR="00251130" w:rsidRPr="000E55C0" w:rsidRDefault="00251130" w:rsidP="004C4ABE">
      <w:pPr>
        <w:pStyle w:val="ListParagraph"/>
        <w:spacing w:after="0" w:line="276" w:lineRule="auto"/>
        <w:rPr>
          <w:highlight w:val="lightGray"/>
        </w:rPr>
      </w:pPr>
    </w:p>
    <w:p w:rsidR="004C4ABE" w:rsidRPr="009467DA" w:rsidRDefault="007E66A5" w:rsidP="004C4ABE">
      <w:pPr>
        <w:pStyle w:val="ListParagraph"/>
        <w:spacing w:after="0" w:line="276" w:lineRule="auto"/>
        <w:ind w:left="0"/>
        <w:rPr>
          <w:b/>
        </w:rPr>
      </w:pPr>
      <w:r w:rsidRPr="009467DA">
        <w:rPr>
          <w:b/>
        </w:rPr>
        <w:t>Upcoming Issue</w:t>
      </w:r>
    </w:p>
    <w:p w:rsidR="004C4ABE" w:rsidRPr="000E55C0" w:rsidRDefault="004C4ABE" w:rsidP="004C4ABE">
      <w:pPr>
        <w:pStyle w:val="ListParagraph"/>
        <w:spacing w:after="0" w:line="276" w:lineRule="auto"/>
        <w:ind w:left="0"/>
        <w:rPr>
          <w:b/>
          <w:highlight w:val="lightGray"/>
        </w:rPr>
      </w:pPr>
    </w:p>
    <w:p w:rsidR="00251130" w:rsidRPr="009467DA" w:rsidRDefault="0090197E" w:rsidP="004C4ABE">
      <w:pPr>
        <w:pStyle w:val="ListParagraph"/>
        <w:spacing w:after="0" w:line="276" w:lineRule="auto"/>
        <w:ind w:left="0"/>
        <w:rPr>
          <w:color w:val="FF0000"/>
        </w:rPr>
      </w:pPr>
      <w:r w:rsidRPr="009467DA">
        <w:rPr>
          <w:color w:val="000000" w:themeColor="text1"/>
        </w:rPr>
        <w:t>The next edition will examine</w:t>
      </w:r>
      <w:r w:rsidR="00AB14CF" w:rsidRPr="00AB14CF">
        <w:rPr>
          <w:color w:val="000000" w:themeColor="text1"/>
        </w:rPr>
        <w:t xml:space="preserve"> </w:t>
      </w:r>
      <w:r w:rsidR="00AB14CF" w:rsidRPr="00AB14CF">
        <w:rPr>
          <w:b/>
          <w:color w:val="000000" w:themeColor="text1"/>
        </w:rPr>
        <w:t>BIM and the Future of CD’s</w:t>
      </w:r>
      <w:r w:rsidR="00AB14CF" w:rsidRPr="00AB14CF">
        <w:rPr>
          <w:color w:val="000000" w:themeColor="text1"/>
        </w:rPr>
        <w:t>.</w:t>
      </w:r>
      <w:r w:rsidR="00AB14CF" w:rsidRPr="009467DA">
        <w:rPr>
          <w:color w:val="000000" w:themeColor="text1"/>
        </w:rPr>
        <w:t xml:space="preserve"> </w:t>
      </w:r>
      <w:r w:rsidR="00342E8F" w:rsidRPr="009467DA">
        <w:rPr>
          <w:color w:val="000000" w:themeColor="text1"/>
        </w:rPr>
        <w:t xml:space="preserve">If you </w:t>
      </w:r>
      <w:r w:rsidR="00BD7767" w:rsidRPr="009467DA">
        <w:rPr>
          <w:color w:val="000000" w:themeColor="text1"/>
        </w:rPr>
        <w:t xml:space="preserve">have expertise or information in that regard to share </w:t>
      </w:r>
      <w:r w:rsidR="00342E8F" w:rsidRPr="009467DA">
        <w:rPr>
          <w:color w:val="000000" w:themeColor="text1"/>
        </w:rPr>
        <w:t>with the AIA P</w:t>
      </w:r>
      <w:r w:rsidRPr="009467DA">
        <w:rPr>
          <w:color w:val="000000" w:themeColor="text1"/>
        </w:rPr>
        <w:t xml:space="preserve">MKC Community, please contact </w:t>
      </w:r>
      <w:r w:rsidR="00532CF5" w:rsidRPr="009467DA">
        <w:rPr>
          <w:color w:val="000000" w:themeColor="text1"/>
        </w:rPr>
        <w:t>Donald Simpson</w:t>
      </w:r>
      <w:r w:rsidR="00342E8F" w:rsidRPr="009467DA">
        <w:rPr>
          <w:color w:val="000000" w:themeColor="text1"/>
        </w:rPr>
        <w:t xml:space="preserve"> at</w:t>
      </w:r>
      <w:r w:rsidR="00C12394" w:rsidRPr="009467DA">
        <w:rPr>
          <w:color w:val="000000" w:themeColor="text1"/>
        </w:rPr>
        <w:t xml:space="preserve"> </w:t>
      </w:r>
      <w:hyperlink r:id="rId16" w:history="1">
        <w:r w:rsidR="00BD7767" w:rsidRPr="009467DA">
          <w:rPr>
            <w:rStyle w:val="Hyperlink"/>
          </w:rPr>
          <w:t>dsimpson@kpsgroup.com</w:t>
        </w:r>
      </w:hyperlink>
      <w:r w:rsidR="00BD7767" w:rsidRPr="009467DA">
        <w:rPr>
          <w:color w:val="000000" w:themeColor="text1"/>
        </w:rPr>
        <w:t xml:space="preserve">. </w:t>
      </w:r>
      <w:r w:rsidR="004C4ABE" w:rsidRPr="009467DA">
        <w:rPr>
          <w:color w:val="000000" w:themeColor="text1"/>
        </w:rPr>
        <w:t xml:space="preserve"> </w:t>
      </w:r>
      <w:r w:rsidR="00764750" w:rsidRPr="009467DA">
        <w:rPr>
          <w:color w:val="000000" w:themeColor="text1"/>
        </w:rPr>
        <w:t xml:space="preserve">The deadline will be here before you know it so send </w:t>
      </w:r>
      <w:r w:rsidR="00532CF5" w:rsidRPr="009467DA">
        <w:rPr>
          <w:color w:val="000000" w:themeColor="text1"/>
        </w:rPr>
        <w:t>Don</w:t>
      </w:r>
      <w:r w:rsidR="00BD7767" w:rsidRPr="009467DA">
        <w:rPr>
          <w:color w:val="000000" w:themeColor="text1"/>
        </w:rPr>
        <w:t>ald</w:t>
      </w:r>
      <w:r w:rsidR="00532CF5" w:rsidRPr="009467DA">
        <w:rPr>
          <w:color w:val="000000" w:themeColor="text1"/>
        </w:rPr>
        <w:t xml:space="preserve"> </w:t>
      </w:r>
      <w:r w:rsidR="00764750" w:rsidRPr="009467DA">
        <w:rPr>
          <w:color w:val="000000" w:themeColor="text1"/>
        </w:rPr>
        <w:t>your thoughts this week.</w:t>
      </w:r>
    </w:p>
    <w:p w:rsidR="004C4ABE" w:rsidRPr="000E55C0" w:rsidRDefault="004C4ABE" w:rsidP="004C4ABE">
      <w:pPr>
        <w:keepNext/>
        <w:widowControl w:val="0"/>
        <w:spacing w:after="0" w:line="276" w:lineRule="auto"/>
        <w:rPr>
          <w:b/>
          <w:i/>
          <w:highlight w:val="lightGray"/>
        </w:rPr>
      </w:pPr>
    </w:p>
    <w:p w:rsidR="00015DE8" w:rsidRPr="009467DA" w:rsidRDefault="00015DE8" w:rsidP="004C4ABE">
      <w:pPr>
        <w:pStyle w:val="Heading2"/>
        <w:widowControl w:val="0"/>
        <w:spacing w:before="0" w:after="0"/>
      </w:pPr>
      <w:r w:rsidRPr="009467DA">
        <w:t>Best Practices</w:t>
      </w:r>
      <w:r w:rsidRPr="009467DA">
        <w:br/>
        <w:t>________________________________________________________________________________</w:t>
      </w:r>
    </w:p>
    <w:p w:rsidR="004448B6" w:rsidRPr="009467DA" w:rsidRDefault="00015DE8" w:rsidP="004C4ABE">
      <w:pPr>
        <w:spacing w:after="0" w:line="276" w:lineRule="auto"/>
        <w:rPr>
          <w:rFonts w:asciiTheme="majorHAnsi" w:hAnsiTheme="majorHAnsi"/>
        </w:rPr>
      </w:pPr>
      <w:r w:rsidRPr="009467DA">
        <w:rPr>
          <w:rFonts w:asciiTheme="majorHAnsi" w:hAnsiTheme="majorHAnsi"/>
        </w:rPr>
        <w:t xml:space="preserve">One of the PMKC’s initiatives is to continuously improve the AIA’s Best Practices. AIA Best Practices represent the collective wisdom of AIA members and related professionals. We like to highlight </w:t>
      </w:r>
      <w:r w:rsidR="005C7F10" w:rsidRPr="009467DA">
        <w:rPr>
          <w:rFonts w:asciiTheme="majorHAnsi" w:hAnsiTheme="majorHAnsi"/>
        </w:rPr>
        <w:t xml:space="preserve">one or two </w:t>
      </w:r>
      <w:r w:rsidR="00A003C7" w:rsidRPr="009467DA">
        <w:rPr>
          <w:rFonts w:asciiTheme="majorHAnsi" w:hAnsiTheme="majorHAnsi"/>
        </w:rPr>
        <w:t>new best practice article</w:t>
      </w:r>
      <w:r w:rsidR="005C7F10" w:rsidRPr="009467DA">
        <w:rPr>
          <w:rFonts w:asciiTheme="majorHAnsi" w:hAnsiTheme="majorHAnsi"/>
        </w:rPr>
        <w:t>s</w:t>
      </w:r>
      <w:r w:rsidRPr="009467DA">
        <w:rPr>
          <w:rFonts w:asciiTheme="majorHAnsi" w:hAnsiTheme="majorHAnsi"/>
        </w:rPr>
        <w:t xml:space="preserve"> in each issue of</w:t>
      </w:r>
      <w:r w:rsidR="0030314C" w:rsidRPr="009467DA">
        <w:rPr>
          <w:rFonts w:asciiTheme="majorHAnsi" w:hAnsiTheme="majorHAnsi"/>
        </w:rPr>
        <w:t xml:space="preserve"> the Practice Management Digest.</w:t>
      </w:r>
      <w:r w:rsidR="004C4ABE" w:rsidRPr="009467DA">
        <w:rPr>
          <w:rFonts w:asciiTheme="majorHAnsi" w:hAnsiTheme="majorHAnsi"/>
        </w:rPr>
        <w:t xml:space="preserve"> </w:t>
      </w:r>
      <w:r w:rsidR="0030314C" w:rsidRPr="009467DA">
        <w:rPr>
          <w:rFonts w:asciiTheme="majorHAnsi" w:hAnsiTheme="majorHAnsi"/>
        </w:rPr>
        <w:t xml:space="preserve">We encourage </w:t>
      </w:r>
      <w:r w:rsidR="004448B6" w:rsidRPr="009467DA">
        <w:rPr>
          <w:rFonts w:asciiTheme="majorHAnsi" w:hAnsiTheme="majorHAnsi"/>
        </w:rPr>
        <w:t>you to read this edition’s pick:</w:t>
      </w:r>
      <w:r w:rsidR="0030314C" w:rsidRPr="009467DA">
        <w:rPr>
          <w:rFonts w:asciiTheme="majorHAnsi" w:hAnsiTheme="majorHAnsi"/>
        </w:rPr>
        <w:t xml:space="preserve"> </w:t>
      </w:r>
    </w:p>
    <w:p w:rsidR="00316826" w:rsidRPr="00316826" w:rsidRDefault="00316826" w:rsidP="00316826">
      <w:pPr>
        <w:spacing w:after="0" w:line="276" w:lineRule="auto"/>
        <w:rPr>
          <w:color w:val="0000FF"/>
          <w:highlight w:val="lightGray"/>
        </w:rPr>
      </w:pPr>
    </w:p>
    <w:p w:rsidR="00FE63EE" w:rsidRDefault="00FE63EE" w:rsidP="00316826">
      <w:pPr>
        <w:spacing w:after="0" w:line="276" w:lineRule="auto"/>
        <w:ind w:left="900"/>
        <w:rPr>
          <w:b/>
          <w:color w:val="000000" w:themeColor="text1"/>
        </w:rPr>
      </w:pPr>
    </w:p>
    <w:p w:rsidR="00FE63EE" w:rsidRDefault="00FE63EE" w:rsidP="00316826">
      <w:pPr>
        <w:spacing w:after="0" w:line="276" w:lineRule="auto"/>
        <w:ind w:left="900"/>
        <w:rPr>
          <w:b/>
          <w:color w:val="000000" w:themeColor="text1"/>
        </w:rPr>
      </w:pPr>
    </w:p>
    <w:p w:rsidR="00316826" w:rsidRPr="00316826" w:rsidRDefault="00316826" w:rsidP="00316826">
      <w:pPr>
        <w:spacing w:after="0" w:line="276" w:lineRule="auto"/>
        <w:ind w:left="900"/>
        <w:rPr>
          <w:b/>
          <w:color w:val="000000" w:themeColor="text1"/>
        </w:rPr>
      </w:pPr>
      <w:r w:rsidRPr="00316826">
        <w:rPr>
          <w:b/>
          <w:color w:val="000000" w:themeColor="text1"/>
        </w:rPr>
        <w:t>Managing Crisis Communications</w:t>
      </w:r>
    </w:p>
    <w:p w:rsidR="00316826" w:rsidRPr="00316826" w:rsidRDefault="00316826" w:rsidP="00316826">
      <w:pPr>
        <w:spacing w:after="0" w:line="276" w:lineRule="auto"/>
        <w:ind w:left="900"/>
        <w:rPr>
          <w:color w:val="000000" w:themeColor="text1"/>
        </w:rPr>
      </w:pPr>
      <w:r w:rsidRPr="00316826">
        <w:rPr>
          <w:color w:val="000000" w:themeColor="text1"/>
        </w:rPr>
        <w:lastRenderedPageBreak/>
        <w:t>This Best Practice outlines steps to take in order to be prepared for, manage, and avoid a crisis.</w:t>
      </w:r>
      <w:r>
        <w:rPr>
          <w:color w:val="000000" w:themeColor="text1"/>
        </w:rPr>
        <w:t xml:space="preserve">  </w:t>
      </w:r>
      <w:hyperlink r:id="rId17" w:history="1">
        <w:r w:rsidRPr="00316826">
          <w:rPr>
            <w:color w:val="0000FF"/>
            <w:u w:val="single"/>
          </w:rPr>
          <w:t>www.aia.org/practicing/bestpractices/AIAB100972</w:t>
        </w:r>
      </w:hyperlink>
      <w:r w:rsidRPr="00316826">
        <w:rPr>
          <w:color w:val="0000FF"/>
          <w:u w:val="single"/>
        </w:rPr>
        <w:t xml:space="preserve"> (PDF)</w:t>
      </w:r>
    </w:p>
    <w:p w:rsidR="00BD7767" w:rsidRPr="000E55C0" w:rsidRDefault="00BD7767" w:rsidP="004C4ABE">
      <w:pPr>
        <w:spacing w:after="0" w:line="276" w:lineRule="auto"/>
        <w:rPr>
          <w:rFonts w:asciiTheme="majorHAnsi" w:hAnsiTheme="majorHAnsi"/>
          <w:color w:val="330099"/>
          <w:highlight w:val="lightGray"/>
        </w:rPr>
      </w:pPr>
    </w:p>
    <w:p w:rsidR="00E63A6E" w:rsidRPr="00316826" w:rsidRDefault="00375C5F" w:rsidP="00E63A6E">
      <w:pPr>
        <w:spacing w:after="0" w:line="276" w:lineRule="auto"/>
        <w:rPr>
          <w:rFonts w:asciiTheme="majorHAnsi" w:hAnsiTheme="majorHAnsi"/>
          <w:color w:val="FF0000"/>
        </w:rPr>
      </w:pPr>
      <w:r w:rsidRPr="00316826">
        <w:rPr>
          <w:rFonts w:asciiTheme="majorHAnsi" w:hAnsiTheme="majorHAnsi"/>
          <w:b/>
          <w:color w:val="000000" w:themeColor="text1"/>
        </w:rPr>
        <w:t>Membership:</w:t>
      </w:r>
      <w:r w:rsidRPr="00316826">
        <w:rPr>
          <w:rFonts w:asciiTheme="majorHAnsi" w:hAnsiTheme="majorHAnsi"/>
          <w:color w:val="000000" w:themeColor="text1"/>
        </w:rPr>
        <w:t xml:space="preserve">  The Best Practice Committee currently has openings for new members.  If you have interest in serving the profession in this way, c</w:t>
      </w:r>
      <w:r w:rsidR="00E63A6E" w:rsidRPr="00316826">
        <w:rPr>
          <w:rFonts w:asciiTheme="majorHAnsi" w:hAnsiTheme="majorHAnsi"/>
          <w:color w:val="000000" w:themeColor="text1"/>
        </w:rPr>
        <w:t xml:space="preserve">ontact </w:t>
      </w:r>
      <w:r w:rsidRPr="00316826">
        <w:rPr>
          <w:rFonts w:asciiTheme="majorHAnsi" w:hAnsiTheme="majorHAnsi"/>
          <w:color w:val="000000" w:themeColor="text1"/>
        </w:rPr>
        <w:t xml:space="preserve">the Chair of the committee, </w:t>
      </w:r>
      <w:r w:rsidR="00E63A6E" w:rsidRPr="00316826">
        <w:rPr>
          <w:rFonts w:asciiTheme="majorHAnsi" w:hAnsiTheme="majorHAnsi"/>
          <w:color w:val="000000" w:themeColor="text1"/>
        </w:rPr>
        <w:t>Dave Richards</w:t>
      </w:r>
      <w:r w:rsidRPr="00316826">
        <w:rPr>
          <w:rFonts w:asciiTheme="majorHAnsi" w:hAnsiTheme="majorHAnsi"/>
          <w:color w:val="000000" w:themeColor="text1"/>
        </w:rPr>
        <w:t xml:space="preserve">, to express your interest and find out more about the work of the committee.  Dave can be reached at </w:t>
      </w:r>
      <w:hyperlink r:id="rId18" w:history="1">
        <w:r w:rsidRPr="00316826">
          <w:rPr>
            <w:rStyle w:val="Hyperlink"/>
            <w:rFonts w:asciiTheme="majorHAnsi" w:hAnsiTheme="majorHAnsi"/>
          </w:rPr>
          <w:t>DRichards@rossetti.com</w:t>
        </w:r>
      </w:hyperlink>
      <w:r w:rsidRPr="00316826">
        <w:rPr>
          <w:rFonts w:asciiTheme="majorHAnsi" w:hAnsiTheme="majorHAnsi"/>
          <w:color w:val="FF0000"/>
        </w:rPr>
        <w:t xml:space="preserve"> </w:t>
      </w:r>
    </w:p>
    <w:p w:rsidR="001E7187" w:rsidRPr="002E0122" w:rsidRDefault="001E7187" w:rsidP="001E7187">
      <w:pPr>
        <w:pStyle w:val="Heading2"/>
        <w:spacing w:before="0" w:after="0"/>
        <w:rPr>
          <w:sz w:val="22"/>
          <w:szCs w:val="22"/>
        </w:rPr>
      </w:pPr>
    </w:p>
    <w:p w:rsidR="001E7187" w:rsidRPr="009467DA" w:rsidRDefault="001E7187" w:rsidP="001E7187">
      <w:pPr>
        <w:pStyle w:val="Heading2"/>
        <w:spacing w:before="0" w:after="0"/>
      </w:pPr>
      <w:r>
        <w:t xml:space="preserve">PMKC Programs at the </w:t>
      </w:r>
      <w:r w:rsidR="007039E0">
        <w:t>2014 AIA Convention in Chicago</w:t>
      </w:r>
      <w:r w:rsidRPr="009467DA">
        <w:br/>
        <w:t>________________________________________________________________________________</w:t>
      </w:r>
    </w:p>
    <w:p w:rsidR="00547648" w:rsidRDefault="00547648" w:rsidP="007039E0">
      <w:pPr>
        <w:spacing w:after="0" w:line="276" w:lineRule="auto"/>
        <w:rPr>
          <w:rFonts w:asciiTheme="majorHAnsi" w:hAnsiTheme="majorHAnsi"/>
          <w:b/>
          <w:color w:val="000000" w:themeColor="text1"/>
        </w:rPr>
      </w:pPr>
      <w:r>
        <w:rPr>
          <w:rFonts w:asciiTheme="majorHAnsi" w:hAnsiTheme="majorHAnsi"/>
        </w:rPr>
        <w:t>Join us at the Convention!</w:t>
      </w:r>
    </w:p>
    <w:p w:rsidR="00547648" w:rsidRDefault="00547648" w:rsidP="007039E0">
      <w:pPr>
        <w:spacing w:after="0" w:line="276" w:lineRule="auto"/>
        <w:rPr>
          <w:rFonts w:asciiTheme="majorHAnsi" w:hAnsiTheme="majorHAnsi"/>
          <w:b/>
          <w:color w:val="000000" w:themeColor="text1"/>
        </w:rPr>
      </w:pPr>
    </w:p>
    <w:p w:rsidR="00011F7F" w:rsidRPr="00011F7F" w:rsidRDefault="007039E0" w:rsidP="007039E0">
      <w:pPr>
        <w:spacing w:after="0" w:line="276" w:lineRule="auto"/>
        <w:rPr>
          <w:rFonts w:asciiTheme="majorHAnsi" w:hAnsiTheme="majorHAnsi"/>
          <w:b/>
          <w:color w:val="000000" w:themeColor="text1"/>
        </w:rPr>
      </w:pPr>
      <w:r w:rsidRPr="00011F7F">
        <w:rPr>
          <w:rFonts w:asciiTheme="majorHAnsi" w:hAnsiTheme="majorHAnsi"/>
          <w:b/>
          <w:color w:val="000000" w:themeColor="text1"/>
        </w:rPr>
        <w:t>Excellence by Design</w:t>
      </w:r>
      <w:r w:rsidR="00C84B68" w:rsidRPr="00011F7F">
        <w:rPr>
          <w:rFonts w:asciiTheme="majorHAnsi" w:hAnsiTheme="majorHAnsi"/>
          <w:b/>
          <w:color w:val="000000" w:themeColor="text1"/>
        </w:rPr>
        <w:t xml:space="preserve"> </w:t>
      </w:r>
    </w:p>
    <w:p w:rsidR="00011F7F" w:rsidRPr="00011F7F" w:rsidRDefault="00011F7F" w:rsidP="00011F7F">
      <w:pPr>
        <w:pStyle w:val="ListParagraph"/>
        <w:spacing w:after="0" w:line="276" w:lineRule="auto"/>
        <w:ind w:left="0"/>
      </w:pPr>
      <w:r w:rsidRPr="00011F7F">
        <w:t xml:space="preserve">Practice Management Luncheon </w:t>
      </w:r>
    </w:p>
    <w:p w:rsidR="00227D84" w:rsidRDefault="00227D84" w:rsidP="007039E0">
      <w:pPr>
        <w:spacing w:after="0" w:line="276" w:lineRule="auto"/>
        <w:rPr>
          <w:rFonts w:asciiTheme="majorHAnsi" w:hAnsiTheme="majorHAnsi"/>
          <w:color w:val="000000" w:themeColor="text1"/>
        </w:rPr>
      </w:pPr>
      <w:r w:rsidRPr="00227D84">
        <w:rPr>
          <w:rFonts w:asciiTheme="majorHAnsi" w:hAnsiTheme="majorHAnsi"/>
          <w:color w:val="000000" w:themeColor="text1"/>
        </w:rPr>
        <w:t xml:space="preserve">How does a firm maintain a culture of creativity and excellence as it grows from a start-up to a nationally recognized mid-sized firm? Jane </w:t>
      </w:r>
      <w:proofErr w:type="spellStart"/>
      <w:r w:rsidRPr="00227D84">
        <w:rPr>
          <w:rFonts w:asciiTheme="majorHAnsi" w:hAnsiTheme="majorHAnsi"/>
          <w:color w:val="000000" w:themeColor="text1"/>
        </w:rPr>
        <w:t>Weinzapfel</w:t>
      </w:r>
      <w:proofErr w:type="spellEnd"/>
      <w:r w:rsidRPr="00227D84">
        <w:rPr>
          <w:rFonts w:asciiTheme="majorHAnsi" w:hAnsiTheme="majorHAnsi"/>
          <w:color w:val="000000" w:themeColor="text1"/>
        </w:rPr>
        <w:t>, FAIA will share her insights and her “secrets to success” in building a firm worthy of winning the AIA Firm of the Year Award in 2007 and widely known for its design excellence.</w:t>
      </w:r>
      <w:r w:rsidRPr="007039E0">
        <w:rPr>
          <w:rFonts w:asciiTheme="majorHAnsi" w:hAnsiTheme="majorHAnsi"/>
          <w:color w:val="000000" w:themeColor="text1"/>
        </w:rPr>
        <w:t xml:space="preserve"> </w:t>
      </w:r>
    </w:p>
    <w:p w:rsidR="007039E0" w:rsidRPr="00227D84" w:rsidRDefault="007039E0" w:rsidP="007039E0">
      <w:pPr>
        <w:spacing w:after="0" w:line="276" w:lineRule="auto"/>
        <w:rPr>
          <w:rFonts w:asciiTheme="majorHAnsi" w:hAnsiTheme="majorHAnsi"/>
          <w:color w:val="000000" w:themeColor="text1"/>
        </w:rPr>
      </w:pPr>
      <w:r w:rsidRPr="007039E0">
        <w:rPr>
          <w:rFonts w:asciiTheme="majorHAnsi" w:hAnsiTheme="majorHAnsi"/>
          <w:color w:val="000000" w:themeColor="text1"/>
        </w:rPr>
        <w:t xml:space="preserve">Keynote: Jane </w:t>
      </w:r>
      <w:proofErr w:type="spellStart"/>
      <w:r w:rsidRPr="007039E0">
        <w:rPr>
          <w:rFonts w:asciiTheme="majorHAnsi" w:hAnsiTheme="majorHAnsi"/>
          <w:color w:val="000000" w:themeColor="text1"/>
        </w:rPr>
        <w:t>Weinzapfel</w:t>
      </w:r>
      <w:proofErr w:type="spellEnd"/>
      <w:r w:rsidRPr="007039E0">
        <w:rPr>
          <w:rFonts w:asciiTheme="majorHAnsi" w:hAnsiTheme="majorHAnsi"/>
          <w:color w:val="000000" w:themeColor="text1"/>
        </w:rPr>
        <w:t xml:space="preserve">, FAIA, founder Leers </w:t>
      </w:r>
      <w:proofErr w:type="spellStart"/>
      <w:r w:rsidRPr="007039E0">
        <w:rPr>
          <w:rFonts w:asciiTheme="majorHAnsi" w:hAnsiTheme="majorHAnsi"/>
          <w:color w:val="000000" w:themeColor="text1"/>
        </w:rPr>
        <w:t>Weinzapfel</w:t>
      </w:r>
      <w:proofErr w:type="spellEnd"/>
      <w:r w:rsidRPr="007039E0">
        <w:rPr>
          <w:rFonts w:asciiTheme="majorHAnsi" w:hAnsiTheme="majorHAnsi"/>
          <w:color w:val="000000" w:themeColor="text1"/>
        </w:rPr>
        <w:t xml:space="preserve"> Associates</w:t>
      </w:r>
    </w:p>
    <w:p w:rsidR="00011F7F" w:rsidRDefault="007039E0" w:rsidP="007039E0">
      <w:pPr>
        <w:spacing w:after="0" w:line="276" w:lineRule="auto"/>
        <w:rPr>
          <w:rFonts w:asciiTheme="majorHAnsi" w:hAnsiTheme="majorHAnsi"/>
          <w:color w:val="000000" w:themeColor="text1"/>
        </w:rPr>
      </w:pPr>
      <w:r w:rsidRPr="007039E0">
        <w:rPr>
          <w:rFonts w:asciiTheme="majorHAnsi" w:hAnsiTheme="majorHAnsi"/>
          <w:color w:val="000000" w:themeColor="text1"/>
        </w:rPr>
        <w:t xml:space="preserve">Friday, 6/27, 11:30 – 1:30 </w:t>
      </w:r>
    </w:p>
    <w:p w:rsidR="007039E0" w:rsidRPr="007039E0" w:rsidRDefault="00011F7F" w:rsidP="007039E0">
      <w:pPr>
        <w:spacing w:after="0" w:line="276" w:lineRule="auto"/>
        <w:rPr>
          <w:rFonts w:asciiTheme="majorHAnsi" w:hAnsiTheme="majorHAnsi"/>
          <w:color w:val="000000" w:themeColor="text1"/>
        </w:rPr>
      </w:pPr>
      <w:r>
        <w:rPr>
          <w:rFonts w:asciiTheme="majorHAnsi" w:hAnsiTheme="majorHAnsi"/>
          <w:color w:val="000000" w:themeColor="text1"/>
        </w:rPr>
        <w:t xml:space="preserve">For more information </w:t>
      </w:r>
      <w:hyperlink r:id="rId19" w:history="1">
        <w:r w:rsidR="007039E0" w:rsidRPr="00011F7F">
          <w:rPr>
            <w:rFonts w:asciiTheme="majorHAnsi" w:hAnsiTheme="majorHAnsi"/>
            <w:color w:val="0000FF"/>
            <w:u w:val="single"/>
          </w:rPr>
          <w:t>Click Here</w:t>
        </w:r>
      </w:hyperlink>
      <w:r w:rsidR="007039E0" w:rsidRPr="007039E0">
        <w:rPr>
          <w:rFonts w:asciiTheme="majorHAnsi" w:hAnsiTheme="majorHAnsi"/>
          <w:color w:val="000000" w:themeColor="text1"/>
        </w:rPr>
        <w:t xml:space="preserve"> </w:t>
      </w:r>
    </w:p>
    <w:p w:rsidR="007039E0" w:rsidRPr="007039E0" w:rsidRDefault="007039E0" w:rsidP="007039E0">
      <w:pPr>
        <w:spacing w:after="0" w:line="276" w:lineRule="auto"/>
        <w:rPr>
          <w:rFonts w:asciiTheme="majorHAnsi" w:hAnsiTheme="majorHAnsi"/>
          <w:color w:val="000000" w:themeColor="text1"/>
        </w:rPr>
      </w:pPr>
    </w:p>
    <w:p w:rsidR="00011F7F" w:rsidRPr="00011F7F" w:rsidRDefault="007039E0" w:rsidP="007039E0">
      <w:pPr>
        <w:spacing w:after="0" w:line="276" w:lineRule="auto"/>
        <w:rPr>
          <w:rFonts w:asciiTheme="majorHAnsi" w:hAnsiTheme="majorHAnsi"/>
          <w:color w:val="000000" w:themeColor="text1"/>
        </w:rPr>
      </w:pPr>
      <w:r w:rsidRPr="00011F7F">
        <w:rPr>
          <w:rFonts w:asciiTheme="majorHAnsi" w:hAnsiTheme="majorHAnsi"/>
          <w:b/>
          <w:color w:val="000000" w:themeColor="text1"/>
        </w:rPr>
        <w:t>Profitable Project Management for Small Projects</w:t>
      </w:r>
      <w:r w:rsidRPr="00011F7F">
        <w:rPr>
          <w:rFonts w:asciiTheme="majorHAnsi" w:hAnsiTheme="majorHAnsi"/>
          <w:color w:val="000000" w:themeColor="text1"/>
        </w:rPr>
        <w:t xml:space="preserve"> </w:t>
      </w:r>
    </w:p>
    <w:p w:rsidR="00011F7F" w:rsidRDefault="00011F7F" w:rsidP="00011F7F">
      <w:pPr>
        <w:spacing w:after="0" w:line="276" w:lineRule="auto"/>
        <w:rPr>
          <w:rFonts w:asciiTheme="majorHAnsi" w:hAnsiTheme="majorHAnsi"/>
          <w:color w:val="000000" w:themeColor="text1"/>
        </w:rPr>
      </w:pPr>
      <w:r w:rsidRPr="007039E0">
        <w:rPr>
          <w:rFonts w:asciiTheme="majorHAnsi" w:hAnsiTheme="majorHAnsi"/>
          <w:color w:val="000000" w:themeColor="text1"/>
        </w:rPr>
        <w:t xml:space="preserve">PMKC / SPP pre-convention workshop: </w:t>
      </w:r>
    </w:p>
    <w:p w:rsidR="00227D84" w:rsidRDefault="0049031D" w:rsidP="007039E0">
      <w:pPr>
        <w:spacing w:after="0" w:line="276" w:lineRule="auto"/>
        <w:rPr>
          <w:rFonts w:asciiTheme="majorHAnsi" w:hAnsiTheme="majorHAnsi"/>
          <w:color w:val="000000" w:themeColor="text1"/>
        </w:rPr>
      </w:pPr>
      <w:r w:rsidRPr="0049031D">
        <w:rPr>
          <w:rFonts w:asciiTheme="majorHAnsi" w:hAnsiTheme="majorHAnsi"/>
          <w:color w:val="000000" w:themeColor="text1"/>
        </w:rPr>
        <w:t>Most firms design at least some small projects, which fall into a range of building types. This workshop will provide tools and strategies to help firms of all sizes manage small projects profitably.</w:t>
      </w:r>
    </w:p>
    <w:p w:rsidR="007039E0" w:rsidRPr="007039E0" w:rsidRDefault="007039E0" w:rsidP="007039E0">
      <w:pPr>
        <w:spacing w:after="0" w:line="276" w:lineRule="auto"/>
        <w:rPr>
          <w:rFonts w:asciiTheme="majorHAnsi" w:hAnsiTheme="majorHAnsi"/>
          <w:color w:val="000000" w:themeColor="text1"/>
        </w:rPr>
      </w:pPr>
      <w:r w:rsidRPr="007039E0">
        <w:rPr>
          <w:rFonts w:asciiTheme="majorHAnsi" w:hAnsiTheme="majorHAnsi"/>
          <w:color w:val="000000" w:themeColor="text1"/>
        </w:rPr>
        <w:t>Wednesday, 5/25, 1:00 – 5:00pm</w:t>
      </w:r>
    </w:p>
    <w:p w:rsidR="007039E0" w:rsidRPr="00D50D75" w:rsidRDefault="00011F7F" w:rsidP="007039E0">
      <w:pPr>
        <w:spacing w:after="0" w:line="276" w:lineRule="auto"/>
        <w:rPr>
          <w:rFonts w:ascii="Arial" w:hAnsi="Arial" w:cs="Arial"/>
          <w:sz w:val="20"/>
        </w:rPr>
      </w:pPr>
      <w:r>
        <w:rPr>
          <w:rFonts w:asciiTheme="majorHAnsi" w:hAnsiTheme="majorHAnsi"/>
          <w:color w:val="000000" w:themeColor="text1"/>
        </w:rPr>
        <w:t xml:space="preserve">For more information </w:t>
      </w:r>
      <w:hyperlink r:id="rId20" w:history="1">
        <w:r w:rsidRPr="001A45E2">
          <w:rPr>
            <w:rStyle w:val="Hyperlink"/>
            <w:rFonts w:asciiTheme="majorHAnsi" w:hAnsiTheme="majorHAnsi"/>
          </w:rPr>
          <w:t>Click Here</w:t>
        </w:r>
      </w:hyperlink>
      <w:r w:rsidR="007039E0">
        <w:rPr>
          <w:rFonts w:ascii="Arial" w:hAnsi="Arial" w:cs="Arial"/>
          <w:sz w:val="20"/>
        </w:rPr>
        <w:t xml:space="preserve"> </w:t>
      </w:r>
    </w:p>
    <w:p w:rsidR="001E7187" w:rsidRDefault="001E7187" w:rsidP="001E7187">
      <w:pPr>
        <w:keepNext/>
        <w:widowControl w:val="0"/>
        <w:spacing w:after="0" w:line="276" w:lineRule="auto"/>
        <w:rPr>
          <w:color w:val="FF0000"/>
          <w:highlight w:val="lightGray"/>
        </w:rPr>
      </w:pPr>
    </w:p>
    <w:p w:rsidR="0049031D" w:rsidRPr="0049031D" w:rsidRDefault="0049031D" w:rsidP="0049031D">
      <w:pPr>
        <w:spacing w:after="0" w:line="276" w:lineRule="auto"/>
        <w:rPr>
          <w:rFonts w:asciiTheme="majorHAnsi" w:hAnsiTheme="majorHAnsi"/>
          <w:b/>
          <w:color w:val="000000" w:themeColor="text1"/>
        </w:rPr>
      </w:pPr>
      <w:r w:rsidRPr="0049031D">
        <w:rPr>
          <w:rFonts w:asciiTheme="majorHAnsi" w:hAnsiTheme="majorHAnsi"/>
          <w:b/>
          <w:color w:val="000000" w:themeColor="text1"/>
        </w:rPr>
        <w:t>Get a Free Marketing Communications Check-up</w:t>
      </w:r>
    </w:p>
    <w:p w:rsidR="0049031D" w:rsidRPr="0049031D" w:rsidRDefault="0049031D" w:rsidP="0049031D">
      <w:pPr>
        <w:spacing w:after="0" w:line="276" w:lineRule="auto"/>
        <w:rPr>
          <w:rFonts w:asciiTheme="majorHAnsi" w:hAnsiTheme="majorHAnsi"/>
          <w:color w:val="000000" w:themeColor="text1"/>
        </w:rPr>
      </w:pPr>
      <w:r w:rsidRPr="0049031D">
        <w:rPr>
          <w:rFonts w:asciiTheme="majorHAnsi" w:hAnsiTheme="majorHAnsi"/>
          <w:color w:val="000000" w:themeColor="text1"/>
        </w:rPr>
        <w:t>Gain valuable feedback on the effectiveness of your firm's marketing communications. Bring your marketing plans and collateral to AIA Town Hall on the convention expo floor to take advantage of a 15-minute communications checkup with a seasoned marketing professional. This event is brought to you by the</w:t>
      </w:r>
      <w:r w:rsidRPr="0049031D">
        <w:rPr>
          <w:rFonts w:asciiTheme="majorHAnsi" w:hAnsiTheme="majorHAnsi"/>
          <w:color w:val="0070C0"/>
        </w:rPr>
        <w:t xml:space="preserve"> </w:t>
      </w:r>
      <w:hyperlink r:id="rId21" w:history="1">
        <w:r w:rsidRPr="0049031D">
          <w:rPr>
            <w:rFonts w:asciiTheme="majorHAnsi" w:hAnsiTheme="majorHAnsi"/>
            <w:color w:val="0000FF"/>
            <w:u w:val="single"/>
          </w:rPr>
          <w:t>AIA Practice Management Knowledge Community</w:t>
        </w:r>
      </w:hyperlink>
      <w:r w:rsidRPr="0049031D">
        <w:rPr>
          <w:rFonts w:asciiTheme="majorHAnsi" w:hAnsiTheme="majorHAnsi"/>
          <w:color w:val="000000" w:themeColor="text1"/>
        </w:rPr>
        <w:t xml:space="preserve"> and the </w:t>
      </w:r>
      <w:hyperlink r:id="rId22" w:history="1">
        <w:r w:rsidRPr="0049031D">
          <w:rPr>
            <w:rFonts w:asciiTheme="majorHAnsi" w:hAnsiTheme="majorHAnsi"/>
            <w:color w:val="0000FF"/>
            <w:u w:val="single"/>
          </w:rPr>
          <w:t>Society for Marketing Professional Services</w:t>
        </w:r>
      </w:hyperlink>
      <w:r w:rsidRPr="0049031D">
        <w:rPr>
          <w:rFonts w:asciiTheme="majorHAnsi" w:hAnsiTheme="majorHAnsi"/>
          <w:color w:val="0000FF"/>
          <w:u w:val="single"/>
        </w:rPr>
        <w:t>.</w:t>
      </w:r>
      <w:r w:rsidRPr="0049031D">
        <w:rPr>
          <w:rFonts w:asciiTheme="majorHAnsi" w:hAnsiTheme="majorHAnsi"/>
          <w:color w:val="000000" w:themeColor="text1"/>
        </w:rPr>
        <w:t xml:space="preserve"> </w:t>
      </w:r>
    </w:p>
    <w:p w:rsidR="0049031D" w:rsidRDefault="0049031D" w:rsidP="0049031D">
      <w:pPr>
        <w:spacing w:after="0" w:line="276" w:lineRule="auto"/>
        <w:rPr>
          <w:rFonts w:asciiTheme="majorHAnsi" w:hAnsiTheme="majorHAnsi"/>
          <w:color w:val="000000" w:themeColor="text1"/>
        </w:rPr>
      </w:pPr>
      <w:r w:rsidRPr="0049031D">
        <w:rPr>
          <w:rFonts w:asciiTheme="majorHAnsi" w:hAnsiTheme="majorHAnsi"/>
          <w:color w:val="000000" w:themeColor="text1"/>
        </w:rPr>
        <w:t>Thursday and Friday, June 26-27, 2014 | 11:00 AM - 1:00 PM | Fee: Free</w:t>
      </w:r>
    </w:p>
    <w:p w:rsidR="004316E0" w:rsidRDefault="004316E0" w:rsidP="0049031D">
      <w:pPr>
        <w:spacing w:after="0" w:line="276" w:lineRule="auto"/>
        <w:rPr>
          <w:rFonts w:asciiTheme="majorHAnsi" w:hAnsiTheme="majorHAnsi"/>
          <w:color w:val="000000" w:themeColor="text1"/>
        </w:rPr>
      </w:pPr>
    </w:p>
    <w:p w:rsidR="004316E0" w:rsidRPr="009467DA" w:rsidRDefault="004316E0" w:rsidP="004316E0">
      <w:pPr>
        <w:pStyle w:val="Heading2"/>
        <w:spacing w:before="0" w:after="0"/>
      </w:pPr>
      <w:proofErr w:type="gramStart"/>
      <w:r>
        <w:lastRenderedPageBreak/>
        <w:t>a/</w:t>
      </w:r>
      <w:proofErr w:type="gramEnd"/>
      <w:r>
        <w:t xml:space="preserve">e </w:t>
      </w:r>
      <w:proofErr w:type="spellStart"/>
      <w:r>
        <w:t>ProNet</w:t>
      </w:r>
      <w:proofErr w:type="spellEnd"/>
      <w:r>
        <w:t xml:space="preserve"> Scholarship 2014 Now Open</w:t>
      </w:r>
      <w:r w:rsidRPr="009467DA">
        <w:br/>
        <w:t>________________________________________________________________________________</w:t>
      </w:r>
    </w:p>
    <w:p w:rsidR="00586613" w:rsidRPr="00586613" w:rsidRDefault="00586613" w:rsidP="00586613">
      <w:pPr>
        <w:spacing w:after="0" w:line="276" w:lineRule="auto"/>
        <w:rPr>
          <w:rFonts w:asciiTheme="majorHAnsi" w:hAnsiTheme="majorHAnsi"/>
          <w:color w:val="000000" w:themeColor="text1"/>
        </w:rPr>
      </w:pPr>
      <w:r w:rsidRPr="00586613">
        <w:rPr>
          <w:rFonts w:asciiTheme="majorHAnsi" w:hAnsiTheme="majorHAnsi"/>
          <w:color w:val="000000" w:themeColor="text1"/>
        </w:rPr>
        <w:t xml:space="preserve">The Practice Management Knowledge Community is accepting applications for </w:t>
      </w:r>
      <w:proofErr w:type="gramStart"/>
      <w:r w:rsidRPr="00586613">
        <w:rPr>
          <w:rFonts w:asciiTheme="majorHAnsi" w:hAnsiTheme="majorHAnsi"/>
          <w:color w:val="000000" w:themeColor="text1"/>
        </w:rPr>
        <w:t>the a/</w:t>
      </w:r>
      <w:proofErr w:type="gramEnd"/>
      <w:r w:rsidRPr="00586613">
        <w:rPr>
          <w:rFonts w:asciiTheme="majorHAnsi" w:hAnsiTheme="majorHAnsi"/>
          <w:color w:val="000000" w:themeColor="text1"/>
        </w:rPr>
        <w:t xml:space="preserve">e </w:t>
      </w:r>
      <w:proofErr w:type="spellStart"/>
      <w:r w:rsidRPr="00586613">
        <w:rPr>
          <w:rFonts w:asciiTheme="majorHAnsi" w:hAnsiTheme="majorHAnsi"/>
          <w:color w:val="000000" w:themeColor="text1"/>
        </w:rPr>
        <w:t>ProNet</w:t>
      </w:r>
      <w:proofErr w:type="spellEnd"/>
      <w:r w:rsidRPr="00586613">
        <w:rPr>
          <w:rFonts w:asciiTheme="majorHAnsi" w:hAnsiTheme="majorHAnsi"/>
          <w:color w:val="000000" w:themeColor="text1"/>
        </w:rPr>
        <w:t xml:space="preserve"> David W. </w:t>
      </w:r>
      <w:proofErr w:type="spellStart"/>
      <w:r w:rsidRPr="00586613">
        <w:rPr>
          <w:rFonts w:asciiTheme="majorHAnsi" w:hAnsiTheme="majorHAnsi"/>
          <w:color w:val="000000" w:themeColor="text1"/>
        </w:rPr>
        <w:t>Lakamp</w:t>
      </w:r>
      <w:proofErr w:type="spellEnd"/>
      <w:r w:rsidRPr="00586613">
        <w:rPr>
          <w:rFonts w:asciiTheme="majorHAnsi" w:hAnsiTheme="majorHAnsi"/>
          <w:color w:val="000000" w:themeColor="text1"/>
        </w:rPr>
        <w:t xml:space="preserve"> Scholarship program. Two students who best demonstrate strong interest in practice management will receive a $5,000 award. </w:t>
      </w:r>
    </w:p>
    <w:p w:rsidR="00586613" w:rsidRPr="00586613" w:rsidRDefault="00586613" w:rsidP="00586613">
      <w:pPr>
        <w:spacing w:after="0" w:line="276" w:lineRule="auto"/>
        <w:rPr>
          <w:rFonts w:asciiTheme="majorHAnsi" w:hAnsiTheme="majorHAnsi"/>
          <w:color w:val="000000" w:themeColor="text1"/>
        </w:rPr>
      </w:pPr>
    </w:p>
    <w:p w:rsidR="00586613" w:rsidRPr="00586613" w:rsidRDefault="00586613" w:rsidP="00586613">
      <w:pPr>
        <w:spacing w:after="0" w:line="276" w:lineRule="auto"/>
        <w:rPr>
          <w:rFonts w:asciiTheme="majorHAnsi" w:hAnsiTheme="majorHAnsi"/>
          <w:color w:val="000000" w:themeColor="text1"/>
        </w:rPr>
      </w:pPr>
      <w:r w:rsidRPr="00586613">
        <w:rPr>
          <w:rFonts w:asciiTheme="majorHAnsi" w:hAnsiTheme="majorHAnsi"/>
          <w:color w:val="000000" w:themeColor="text1"/>
        </w:rPr>
        <w:t xml:space="preserve">The deadline to submit is May 16, 2014. The results will be announced mid June 2014. </w:t>
      </w:r>
    </w:p>
    <w:p w:rsidR="0049031D" w:rsidRPr="00821D05" w:rsidRDefault="00586613" w:rsidP="00821D05">
      <w:pPr>
        <w:spacing w:after="0" w:line="276" w:lineRule="auto"/>
        <w:rPr>
          <w:rFonts w:asciiTheme="majorHAnsi" w:hAnsiTheme="majorHAnsi"/>
          <w:color w:val="000000" w:themeColor="text1"/>
        </w:rPr>
      </w:pPr>
      <w:r w:rsidRPr="00586613">
        <w:rPr>
          <w:rFonts w:asciiTheme="majorHAnsi" w:hAnsiTheme="majorHAnsi"/>
          <w:color w:val="000000" w:themeColor="text1"/>
        </w:rPr>
        <w:t xml:space="preserve">Please direct any questions or inquiries to </w:t>
      </w:r>
      <w:hyperlink r:id="rId23" w:history="1">
        <w:r w:rsidRPr="008715B7">
          <w:rPr>
            <w:rStyle w:val="Hyperlink"/>
            <w:rFonts w:asciiTheme="majorHAnsi" w:hAnsiTheme="majorHAnsi"/>
          </w:rPr>
          <w:t>pmkc@aia.org</w:t>
        </w:r>
      </w:hyperlink>
      <w:r w:rsidRPr="00586613">
        <w:rPr>
          <w:rFonts w:asciiTheme="majorHAnsi" w:hAnsiTheme="majorHAnsi"/>
          <w:color w:val="000000" w:themeColor="text1"/>
        </w:rPr>
        <w:t xml:space="preserve">. </w:t>
      </w:r>
      <w:hyperlink r:id="rId24" w:history="1">
        <w:r w:rsidR="004B538B" w:rsidRPr="004B538B">
          <w:rPr>
            <w:rStyle w:val="Hyperlink"/>
            <w:rFonts w:asciiTheme="majorHAnsi" w:hAnsiTheme="majorHAnsi"/>
          </w:rPr>
          <w:t>Download the application form</w:t>
        </w:r>
      </w:hyperlink>
      <w:r w:rsidR="004B538B">
        <w:rPr>
          <w:rFonts w:asciiTheme="majorHAnsi" w:hAnsiTheme="majorHAnsi"/>
          <w:color w:val="000000" w:themeColor="text1"/>
        </w:rPr>
        <w:t xml:space="preserve">. </w:t>
      </w:r>
    </w:p>
    <w:p w:rsidR="002D53E2" w:rsidRDefault="002D53E2" w:rsidP="004C4ABE">
      <w:pPr>
        <w:pStyle w:val="Heading2"/>
        <w:spacing w:before="0" w:after="0"/>
      </w:pPr>
    </w:p>
    <w:p w:rsidR="00C470E5" w:rsidRPr="009467DA" w:rsidRDefault="00C470E5" w:rsidP="004C4ABE">
      <w:pPr>
        <w:pStyle w:val="Heading2"/>
        <w:spacing w:before="0" w:after="0"/>
      </w:pPr>
      <w:r w:rsidRPr="009467DA">
        <w:t>Webinar</w:t>
      </w:r>
      <w:r w:rsidR="002E0122">
        <w:t xml:space="preserve"> Resources</w:t>
      </w:r>
      <w:r w:rsidRPr="009467DA">
        <w:br/>
        <w:t>________________________________________________________________________________</w:t>
      </w:r>
    </w:p>
    <w:p w:rsidR="00586613" w:rsidRDefault="00011F7F" w:rsidP="00586613">
      <w:pPr>
        <w:spacing w:after="0" w:line="276" w:lineRule="auto"/>
        <w:rPr>
          <w:rFonts w:asciiTheme="majorHAnsi" w:hAnsiTheme="majorHAnsi"/>
          <w:color w:val="0000FF"/>
        </w:rPr>
      </w:pPr>
      <w:r w:rsidRPr="002E0122">
        <w:rPr>
          <w:rFonts w:asciiTheme="majorHAnsi" w:hAnsiTheme="majorHAnsi"/>
          <w:color w:val="000000" w:themeColor="text1"/>
        </w:rPr>
        <w:t>Upcoming W</w:t>
      </w:r>
      <w:r w:rsidR="00056168" w:rsidRPr="002E0122">
        <w:rPr>
          <w:rFonts w:asciiTheme="majorHAnsi" w:hAnsiTheme="majorHAnsi"/>
          <w:color w:val="000000" w:themeColor="text1"/>
        </w:rPr>
        <w:t>ebinar</w:t>
      </w:r>
      <w:r w:rsidRPr="002E0122">
        <w:rPr>
          <w:rFonts w:asciiTheme="majorHAnsi" w:hAnsiTheme="majorHAnsi"/>
          <w:color w:val="000000" w:themeColor="text1"/>
        </w:rPr>
        <w:t>s will be announced</w:t>
      </w:r>
      <w:r w:rsidR="002E0122">
        <w:rPr>
          <w:rFonts w:asciiTheme="majorHAnsi" w:hAnsiTheme="majorHAnsi"/>
          <w:color w:val="000000" w:themeColor="text1"/>
        </w:rPr>
        <w:t xml:space="preserve"> soon.  </w:t>
      </w:r>
      <w:r w:rsidR="002E0122" w:rsidRPr="002E0122">
        <w:rPr>
          <w:rFonts w:asciiTheme="majorHAnsi" w:hAnsiTheme="majorHAnsi"/>
          <w:color w:val="000000" w:themeColor="text1"/>
        </w:rPr>
        <w:t xml:space="preserve">Subscribe to the Practice Management play list and view archived webinars on </w:t>
      </w:r>
      <w:hyperlink r:id="rId25" w:history="1">
        <w:proofErr w:type="spellStart"/>
        <w:r w:rsidR="002E0122" w:rsidRPr="002E0122">
          <w:rPr>
            <w:rFonts w:asciiTheme="majorHAnsi" w:hAnsiTheme="majorHAnsi"/>
            <w:color w:val="000000" w:themeColor="text1"/>
          </w:rPr>
          <w:t>Youtube</w:t>
        </w:r>
        <w:proofErr w:type="spellEnd"/>
      </w:hyperlink>
      <w:r w:rsidR="002E0122" w:rsidRPr="002E0122">
        <w:rPr>
          <w:rFonts w:asciiTheme="majorHAnsi" w:hAnsiTheme="majorHAnsi"/>
          <w:color w:val="000000" w:themeColor="text1"/>
        </w:rPr>
        <w:t xml:space="preserve">.  </w:t>
      </w:r>
      <w:r w:rsidR="002E0122">
        <w:rPr>
          <w:rFonts w:asciiTheme="majorHAnsi" w:hAnsiTheme="majorHAnsi"/>
          <w:color w:val="000000" w:themeColor="text1"/>
        </w:rPr>
        <w:t xml:space="preserve">To get access to our webinar Archives </w:t>
      </w:r>
      <w:hyperlink r:id="rId26" w:history="1">
        <w:r w:rsidR="002152A7" w:rsidRPr="002E0122">
          <w:rPr>
            <w:rFonts w:asciiTheme="majorHAnsi" w:hAnsiTheme="majorHAnsi"/>
            <w:color w:val="0000FF"/>
          </w:rPr>
          <w:t>Click here</w:t>
        </w:r>
      </w:hyperlink>
      <w:r w:rsidR="002E0122">
        <w:rPr>
          <w:rFonts w:asciiTheme="majorHAnsi" w:hAnsiTheme="majorHAnsi"/>
          <w:color w:val="0000FF"/>
        </w:rPr>
        <w:t>.</w:t>
      </w:r>
    </w:p>
    <w:p w:rsidR="00586613" w:rsidRPr="00586613" w:rsidRDefault="00586613" w:rsidP="00586613">
      <w:pPr>
        <w:spacing w:after="0" w:line="276" w:lineRule="auto"/>
        <w:rPr>
          <w:rFonts w:asciiTheme="majorHAnsi" w:hAnsiTheme="majorHAnsi"/>
          <w:color w:val="000000" w:themeColor="text1"/>
        </w:rPr>
      </w:pPr>
    </w:p>
    <w:p w:rsidR="005314BC" w:rsidRPr="000E55C0" w:rsidRDefault="005314BC" w:rsidP="005314BC">
      <w:pPr>
        <w:pStyle w:val="Heading2"/>
        <w:widowControl w:val="0"/>
        <w:spacing w:before="0" w:after="0"/>
      </w:pPr>
      <w:r w:rsidRPr="000E55C0">
        <w:t xml:space="preserve">Online </w:t>
      </w:r>
      <w:r w:rsidR="001E7187">
        <w:t>Benchmark Surveys</w:t>
      </w:r>
      <w:r w:rsidRPr="000E55C0">
        <w:br/>
        <w:t>________________________________________________________________________________</w:t>
      </w:r>
    </w:p>
    <w:p w:rsidR="005314BC" w:rsidRPr="005314BC" w:rsidRDefault="005314BC" w:rsidP="005314BC">
      <w:pPr>
        <w:spacing w:after="0" w:line="276" w:lineRule="auto"/>
        <w:rPr>
          <w:rFonts w:asciiTheme="majorHAnsi" w:hAnsiTheme="majorHAnsi"/>
          <w:b/>
          <w:color w:val="000000" w:themeColor="text1"/>
        </w:rPr>
      </w:pPr>
      <w:r w:rsidRPr="005314BC">
        <w:rPr>
          <w:rFonts w:asciiTheme="majorHAnsi" w:hAnsiTheme="majorHAnsi"/>
          <w:b/>
          <w:color w:val="000000" w:themeColor="text1"/>
        </w:rPr>
        <w:t>Equity in Architecture Survey</w:t>
      </w:r>
    </w:p>
    <w:p w:rsidR="00316826" w:rsidRPr="005314BC" w:rsidRDefault="00316826" w:rsidP="005314BC">
      <w:pPr>
        <w:spacing w:after="0" w:line="276" w:lineRule="auto"/>
        <w:rPr>
          <w:rFonts w:asciiTheme="majorHAnsi" w:hAnsiTheme="majorHAnsi"/>
          <w:color w:val="000000" w:themeColor="text1"/>
        </w:rPr>
      </w:pPr>
      <w:r w:rsidRPr="005314BC">
        <w:rPr>
          <w:rFonts w:asciiTheme="majorHAnsi" w:hAnsiTheme="majorHAnsi"/>
          <w:color w:val="000000" w:themeColor="text1"/>
        </w:rPr>
        <w:t>AIA San Francisco is conducting th</w:t>
      </w:r>
      <w:r w:rsidR="005314BC">
        <w:rPr>
          <w:rFonts w:asciiTheme="majorHAnsi" w:hAnsiTheme="majorHAnsi"/>
          <w:color w:val="000000" w:themeColor="text1"/>
        </w:rPr>
        <w:t xml:space="preserve">e </w:t>
      </w:r>
      <w:r w:rsidR="00FB4D06">
        <w:rPr>
          <w:rFonts w:asciiTheme="majorHAnsi" w:hAnsiTheme="majorHAnsi"/>
          <w:color w:val="000000" w:themeColor="text1"/>
        </w:rPr>
        <w:t xml:space="preserve">Equity in Architecture Survey. </w:t>
      </w:r>
      <w:r w:rsidRPr="005314BC">
        <w:rPr>
          <w:rFonts w:asciiTheme="majorHAnsi" w:hAnsiTheme="majorHAnsi"/>
          <w:color w:val="000000" w:themeColor="text1"/>
        </w:rPr>
        <w:t xml:space="preserve">Please join </w:t>
      </w:r>
      <w:r w:rsidR="005314BC" w:rsidRPr="005314BC">
        <w:rPr>
          <w:rFonts w:asciiTheme="majorHAnsi" w:hAnsiTheme="majorHAnsi"/>
          <w:color w:val="000000" w:themeColor="text1"/>
        </w:rPr>
        <w:t>them</w:t>
      </w:r>
      <w:r w:rsidRPr="005314BC">
        <w:rPr>
          <w:rFonts w:asciiTheme="majorHAnsi" w:hAnsiTheme="majorHAnsi"/>
          <w:color w:val="000000" w:themeColor="text1"/>
        </w:rPr>
        <w:t xml:space="preserve"> in this groundbreaking study that </w:t>
      </w:r>
      <w:r w:rsidR="005314BC" w:rsidRPr="005314BC">
        <w:rPr>
          <w:rFonts w:asciiTheme="majorHAnsi" w:hAnsiTheme="majorHAnsi"/>
          <w:color w:val="000000" w:themeColor="text1"/>
        </w:rPr>
        <w:t>they</w:t>
      </w:r>
      <w:r w:rsidRPr="005314BC">
        <w:rPr>
          <w:rFonts w:asciiTheme="majorHAnsi" w:hAnsiTheme="majorHAnsi"/>
          <w:color w:val="000000" w:themeColor="text1"/>
        </w:rPr>
        <w:t xml:space="preserve"> hope will feed the discussion for equitable practice and result in positive benefits for the profession at the local, state and national level.</w:t>
      </w:r>
      <w:r w:rsidR="005314BC">
        <w:rPr>
          <w:rFonts w:asciiTheme="majorHAnsi" w:hAnsiTheme="majorHAnsi"/>
          <w:color w:val="000000" w:themeColor="text1"/>
        </w:rPr>
        <w:t xml:space="preserve"> They</w:t>
      </w:r>
      <w:r w:rsidRPr="005314BC">
        <w:rPr>
          <w:rFonts w:asciiTheme="majorHAnsi" w:hAnsiTheme="majorHAnsi"/>
          <w:color w:val="000000" w:themeColor="text1"/>
        </w:rPr>
        <w:t xml:space="preserve"> are hoping to </w:t>
      </w:r>
      <w:r w:rsidR="005314BC">
        <w:rPr>
          <w:rFonts w:asciiTheme="majorHAnsi" w:hAnsiTheme="majorHAnsi"/>
          <w:color w:val="000000" w:themeColor="text1"/>
        </w:rPr>
        <w:t>first gain</w:t>
      </w:r>
      <w:r w:rsidRPr="005314BC">
        <w:rPr>
          <w:rFonts w:asciiTheme="majorHAnsi" w:hAnsiTheme="majorHAnsi"/>
          <w:color w:val="000000" w:themeColor="text1"/>
        </w:rPr>
        <w:t xml:space="preserve"> a better understanding of the issues that influence the recruitment, hiring, retention and promotion of our profession’s best resources at every level of practice. </w:t>
      </w:r>
      <w:r w:rsidR="005314BC">
        <w:rPr>
          <w:rFonts w:asciiTheme="majorHAnsi" w:hAnsiTheme="majorHAnsi"/>
          <w:color w:val="000000" w:themeColor="text1"/>
        </w:rPr>
        <w:t>W</w:t>
      </w:r>
      <w:r w:rsidRPr="005314BC">
        <w:rPr>
          <w:rFonts w:asciiTheme="majorHAnsi" w:hAnsiTheme="majorHAnsi"/>
          <w:color w:val="000000" w:themeColor="text1"/>
        </w:rPr>
        <w:t xml:space="preserve">e encourage you to participate and help spread the word about </w:t>
      </w:r>
      <w:r w:rsidR="00FB4D06">
        <w:rPr>
          <w:rFonts w:asciiTheme="majorHAnsi" w:hAnsiTheme="majorHAnsi"/>
          <w:color w:val="000000" w:themeColor="text1"/>
        </w:rPr>
        <w:t>the</w:t>
      </w:r>
      <w:r w:rsidRPr="005314BC">
        <w:rPr>
          <w:rFonts w:asciiTheme="majorHAnsi" w:hAnsiTheme="majorHAnsi"/>
          <w:color w:val="000000" w:themeColor="text1"/>
        </w:rPr>
        <w:t xml:space="preserve"> Equity i</w:t>
      </w:r>
      <w:r w:rsidR="005314BC" w:rsidRPr="005314BC">
        <w:rPr>
          <w:rFonts w:asciiTheme="majorHAnsi" w:hAnsiTheme="majorHAnsi"/>
          <w:color w:val="000000" w:themeColor="text1"/>
        </w:rPr>
        <w:t xml:space="preserve">n Architecture research study.  </w:t>
      </w:r>
      <w:r w:rsidRPr="005314BC">
        <w:rPr>
          <w:rFonts w:asciiTheme="majorHAnsi" w:hAnsiTheme="majorHAnsi"/>
          <w:color w:val="000000" w:themeColor="text1"/>
        </w:rPr>
        <w:t>Women and Men who have graduated from an accredited program are eligible to participate.</w:t>
      </w:r>
      <w:r w:rsidR="005314BC" w:rsidRPr="005314BC">
        <w:rPr>
          <w:rFonts w:asciiTheme="majorHAnsi" w:hAnsiTheme="majorHAnsi"/>
          <w:color w:val="000000" w:themeColor="text1"/>
        </w:rPr>
        <w:t xml:space="preserve">  </w:t>
      </w:r>
      <w:r w:rsidRPr="005314BC">
        <w:rPr>
          <w:rFonts w:asciiTheme="majorHAnsi" w:hAnsiTheme="majorHAnsi"/>
          <w:color w:val="000000" w:themeColor="text1"/>
        </w:rPr>
        <w:t>For more information about the project and to take the survey, please go to</w:t>
      </w:r>
      <w:r w:rsidRPr="005314BC">
        <w:rPr>
          <w:rFonts w:asciiTheme="majorHAnsi" w:hAnsiTheme="majorHAnsi"/>
        </w:rPr>
        <w:t xml:space="preserve"> </w:t>
      </w:r>
      <w:hyperlink r:id="rId27" w:tgtFrame="_blank" w:history="1">
        <w:r w:rsidRPr="005314BC">
          <w:rPr>
            <w:rFonts w:asciiTheme="majorHAnsi" w:hAnsiTheme="majorHAnsi"/>
            <w:color w:val="0000FF"/>
            <w:u w:val="single"/>
          </w:rPr>
          <w:t>http://themissing32percent.com/</w:t>
        </w:r>
      </w:hyperlink>
    </w:p>
    <w:p w:rsidR="00316826" w:rsidRPr="005314BC" w:rsidRDefault="00316826" w:rsidP="005314BC">
      <w:pPr>
        <w:spacing w:after="0" w:line="276" w:lineRule="auto"/>
        <w:rPr>
          <w:rFonts w:asciiTheme="majorHAnsi" w:hAnsiTheme="majorHAnsi"/>
          <w:color w:val="000000" w:themeColor="text1"/>
        </w:rPr>
      </w:pPr>
    </w:p>
    <w:p w:rsidR="00FC52C3" w:rsidRPr="000E55C0" w:rsidRDefault="0074267C" w:rsidP="004C4ABE">
      <w:pPr>
        <w:pStyle w:val="Heading2"/>
        <w:widowControl w:val="0"/>
        <w:spacing w:before="0" w:after="0"/>
      </w:pPr>
      <w:r w:rsidRPr="000E55C0">
        <w:t>Online Resources</w:t>
      </w:r>
      <w:r w:rsidRPr="000E55C0">
        <w:br/>
      </w:r>
      <w:r w:rsidR="00FC52C3" w:rsidRPr="000E55C0">
        <w:t>________________________________________________________________________________</w:t>
      </w:r>
    </w:p>
    <w:p w:rsidR="00977A19" w:rsidRPr="000E55C0" w:rsidRDefault="00977A19" w:rsidP="004C4ABE">
      <w:pPr>
        <w:keepNext/>
        <w:widowControl w:val="0"/>
        <w:spacing w:after="0" w:line="276" w:lineRule="auto"/>
        <w:rPr>
          <w:color w:val="000000"/>
          <w:sz w:val="20"/>
          <w:szCs w:val="20"/>
        </w:rPr>
      </w:pPr>
      <w:r w:rsidRPr="000E55C0">
        <w:rPr>
          <w:color w:val="000000"/>
          <w:sz w:val="20"/>
          <w:szCs w:val="20"/>
        </w:rPr>
        <w:t xml:space="preserve">See everything that the Practice Management Knowledge Community has to offer at </w:t>
      </w:r>
      <w:hyperlink r:id="rId28" w:history="1">
        <w:r w:rsidRPr="000E55C0">
          <w:rPr>
            <w:rStyle w:val="Hyperlink"/>
            <w:sz w:val="20"/>
            <w:szCs w:val="20"/>
          </w:rPr>
          <w:t>http://network.aia.org/practicemanagement/home/</w:t>
        </w:r>
      </w:hyperlink>
      <w:r w:rsidRPr="000E55C0">
        <w:rPr>
          <w:color w:val="000000"/>
          <w:sz w:val="20"/>
          <w:szCs w:val="20"/>
        </w:rPr>
        <w:t xml:space="preserve"> </w:t>
      </w:r>
    </w:p>
    <w:p w:rsidR="00A443E4" w:rsidRPr="000E55C0" w:rsidRDefault="00021E77" w:rsidP="004C4ABE">
      <w:pPr>
        <w:keepNext/>
        <w:widowControl w:val="0"/>
        <w:spacing w:after="0" w:line="276" w:lineRule="auto"/>
      </w:pPr>
      <w:r w:rsidRPr="000E55C0">
        <w:rPr>
          <w:color w:val="000000"/>
          <w:sz w:val="20"/>
          <w:szCs w:val="20"/>
        </w:rPr>
        <w:t>Visit the P</w:t>
      </w:r>
      <w:r w:rsidR="00977A19" w:rsidRPr="000E55C0">
        <w:rPr>
          <w:color w:val="000000"/>
          <w:sz w:val="20"/>
          <w:szCs w:val="20"/>
        </w:rPr>
        <w:t xml:space="preserve">ractice </w:t>
      </w:r>
      <w:r w:rsidRPr="000E55C0">
        <w:rPr>
          <w:color w:val="000000"/>
          <w:sz w:val="20"/>
          <w:szCs w:val="20"/>
        </w:rPr>
        <w:t>M</w:t>
      </w:r>
      <w:r w:rsidR="00977A19" w:rsidRPr="000E55C0">
        <w:rPr>
          <w:color w:val="000000"/>
          <w:sz w:val="20"/>
          <w:szCs w:val="20"/>
        </w:rPr>
        <w:t>anagement</w:t>
      </w:r>
      <w:r w:rsidRPr="000E55C0">
        <w:rPr>
          <w:color w:val="000000"/>
          <w:sz w:val="20"/>
          <w:szCs w:val="20"/>
        </w:rPr>
        <w:t xml:space="preserve"> Digest </w:t>
      </w:r>
      <w:hyperlink r:id="rId29" w:history="1">
        <w:r w:rsidRPr="000E55C0">
          <w:rPr>
            <w:rStyle w:val="Hyperlink"/>
            <w:sz w:val="20"/>
            <w:szCs w:val="20"/>
          </w:rPr>
          <w:t>archives page</w:t>
        </w:r>
      </w:hyperlink>
      <w:r w:rsidRPr="000E55C0">
        <w:rPr>
          <w:color w:val="000000"/>
          <w:sz w:val="20"/>
          <w:szCs w:val="20"/>
        </w:rPr>
        <w:t xml:space="preserve"> for past issues.</w:t>
      </w:r>
      <w:r w:rsidR="00A443E4" w:rsidRPr="000E55C0">
        <w:t xml:space="preserve"> </w:t>
      </w:r>
    </w:p>
    <w:p w:rsidR="00A443E4" w:rsidRPr="000E55C0" w:rsidRDefault="00A443E4" w:rsidP="00951717">
      <w:pPr>
        <w:keepNext/>
        <w:widowControl w:val="0"/>
        <w:rPr>
          <w:highlight w:val="lightGray"/>
        </w:rPr>
      </w:pPr>
    </w:p>
    <w:p w:rsidR="007533D5" w:rsidRDefault="00513E10" w:rsidP="00951717">
      <w:pPr>
        <w:keepNext/>
        <w:widowControl w:val="0"/>
      </w:pPr>
      <w:r w:rsidRPr="000E55C0">
        <w:rPr>
          <w:b/>
          <w:sz w:val="24"/>
        </w:rPr>
        <w:t>Connect with Practice Management on:</w:t>
      </w:r>
      <w:r w:rsidR="00C931E8" w:rsidRPr="00C931E8">
        <w:t xml:space="preserve"> </w:t>
      </w:r>
    </w:p>
    <w:tbl>
      <w:tblPr>
        <w:tblW w:w="0" w:type="auto"/>
        <w:tblLayout w:type="fixed"/>
        <w:tblLook w:val="04A0" w:firstRow="1" w:lastRow="0" w:firstColumn="1" w:lastColumn="0" w:noHBand="0" w:noVBand="1"/>
      </w:tblPr>
      <w:tblGrid>
        <w:gridCol w:w="918"/>
        <w:gridCol w:w="810"/>
        <w:gridCol w:w="810"/>
        <w:gridCol w:w="900"/>
        <w:gridCol w:w="1115"/>
      </w:tblGrid>
      <w:tr w:rsidR="003B4586" w:rsidTr="00A35A90">
        <w:tc>
          <w:tcPr>
            <w:tcW w:w="918" w:type="dxa"/>
            <w:shd w:val="clear" w:color="auto" w:fill="auto"/>
          </w:tcPr>
          <w:p w:rsidR="003B4586" w:rsidRDefault="00CC2C78" w:rsidP="00951717">
            <w:pPr>
              <w:keepNext/>
              <w:widowControl w:val="0"/>
            </w:pPr>
            <w:r>
              <w:rPr>
                <w:noProof/>
                <w:color w:val="0000FF"/>
              </w:rPr>
              <w:drawing>
                <wp:inline distT="0" distB="0" distL="0" distR="0">
                  <wp:extent cx="467360" cy="467360"/>
                  <wp:effectExtent l="0" t="0" r="0" b="0"/>
                  <wp:docPr id="2" name="Picture 5" descr="Description: knet_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net_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57200" cy="457200"/>
                  <wp:effectExtent l="0" t="0" r="0" b="0"/>
                  <wp:docPr id="3" name="Picture 4" descr="Description: facebook_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_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10" w:type="dxa"/>
            <w:shd w:val="clear" w:color="auto" w:fill="auto"/>
          </w:tcPr>
          <w:p w:rsidR="003B4586" w:rsidRDefault="00CC2C78" w:rsidP="00951717">
            <w:pPr>
              <w:keepNext/>
              <w:widowControl w:val="0"/>
            </w:pPr>
            <w:r>
              <w:rPr>
                <w:noProof/>
                <w:color w:val="0000FF"/>
              </w:rPr>
              <w:drawing>
                <wp:inline distT="0" distB="0" distL="0" distR="0">
                  <wp:extent cx="497840" cy="497840"/>
                  <wp:effectExtent l="0" t="0" r="10160" b="10160"/>
                  <wp:docPr id="4" name="Picture 3" descr="Description: linkedin_ic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edin_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inline>
              </w:drawing>
            </w:r>
          </w:p>
        </w:tc>
        <w:tc>
          <w:tcPr>
            <w:tcW w:w="900" w:type="dxa"/>
            <w:shd w:val="clear" w:color="auto" w:fill="auto"/>
          </w:tcPr>
          <w:p w:rsidR="003B4586" w:rsidRDefault="00CC2C78" w:rsidP="00951717">
            <w:pPr>
              <w:keepNext/>
              <w:widowControl w:val="0"/>
            </w:pPr>
            <w:r>
              <w:rPr>
                <w:noProof/>
              </w:rPr>
              <w:drawing>
                <wp:inline distT="0" distB="0" distL="0" distR="0">
                  <wp:extent cx="416560" cy="416560"/>
                  <wp:effectExtent l="0" t="0" r="0" b="0"/>
                  <wp:docPr id="5" name="Picture 5" descr="icon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c>
          <w:tcPr>
            <w:tcW w:w="1115" w:type="dxa"/>
            <w:shd w:val="clear" w:color="auto" w:fill="auto"/>
          </w:tcPr>
          <w:p w:rsidR="003B4586" w:rsidRDefault="00CC2C78" w:rsidP="00951717">
            <w:pPr>
              <w:keepNext/>
              <w:widowControl w:val="0"/>
            </w:pPr>
            <w:r>
              <w:rPr>
                <w:noProof/>
              </w:rPr>
              <w:drawing>
                <wp:inline distT="0" distB="0" distL="0" distR="0">
                  <wp:extent cx="528320" cy="528320"/>
                  <wp:effectExtent l="0" t="0" r="5080" b="5080"/>
                  <wp:docPr id="6" name="Picture 6" descr="icon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r>
    </w:tbl>
    <w:p w:rsidR="00212B67" w:rsidRDefault="00212B67" w:rsidP="00951717">
      <w:pPr>
        <w:keepNext/>
        <w:widowControl w:val="0"/>
      </w:pPr>
    </w:p>
    <w:sectPr w:rsidR="00212B67" w:rsidSect="0077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0C2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53126"/>
    <w:multiLevelType w:val="hybridMultilevel"/>
    <w:tmpl w:val="65A6FEE6"/>
    <w:lvl w:ilvl="0" w:tplc="1422AAD0">
      <w:start w:val="1"/>
      <w:numFmt w:val="bullet"/>
      <w:pStyle w:val="Bullets"/>
      <w:lvlText w:val=""/>
      <w:lvlJc w:val="left"/>
      <w:pPr>
        <w:tabs>
          <w:tab w:val="num" w:pos="880"/>
        </w:tabs>
        <w:ind w:left="880" w:hanging="360"/>
      </w:pPr>
      <w:rPr>
        <w:rFonts w:ascii="Symbol" w:hAnsi="Symbol" w:hint="default"/>
        <w:color w:val="auto"/>
      </w:rPr>
    </w:lvl>
    <w:lvl w:ilvl="1" w:tplc="56940320">
      <w:start w:val="1"/>
      <w:numFmt w:val="bullet"/>
      <w:lvlText w:val="-"/>
      <w:lvlJc w:val="left"/>
      <w:pPr>
        <w:tabs>
          <w:tab w:val="num" w:pos="1960"/>
        </w:tabs>
        <w:ind w:left="1960" w:hanging="360"/>
      </w:pPr>
      <w:rPr>
        <w:rFonts w:ascii="Times New Roman" w:eastAsia="Times New Roman" w:hAnsi="Times New Roman" w:cs="Times New Roman"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Times New Roman"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Times New Roman"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2">
    <w:nsid w:val="06D42479"/>
    <w:multiLevelType w:val="hybridMultilevel"/>
    <w:tmpl w:val="23CA5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62AA8"/>
    <w:multiLevelType w:val="multilevel"/>
    <w:tmpl w:val="4AC4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47ED2"/>
    <w:multiLevelType w:val="hybridMultilevel"/>
    <w:tmpl w:val="D556F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30EBE"/>
    <w:multiLevelType w:val="hybridMultilevel"/>
    <w:tmpl w:val="A6EC19FA"/>
    <w:lvl w:ilvl="0" w:tplc="CFB04998">
      <w:start w:val="1"/>
      <w:numFmt w:val="bullet"/>
      <w:lvlText w:val="•"/>
      <w:lvlJc w:val="left"/>
      <w:pPr>
        <w:tabs>
          <w:tab w:val="num" w:pos="720"/>
        </w:tabs>
        <w:ind w:left="720" w:hanging="360"/>
      </w:pPr>
      <w:rPr>
        <w:rFonts w:ascii="Arial" w:hAnsi="Arial" w:hint="default"/>
      </w:rPr>
    </w:lvl>
    <w:lvl w:ilvl="1" w:tplc="D0587AC2" w:tentative="1">
      <w:start w:val="1"/>
      <w:numFmt w:val="bullet"/>
      <w:lvlText w:val="•"/>
      <w:lvlJc w:val="left"/>
      <w:pPr>
        <w:tabs>
          <w:tab w:val="num" w:pos="1440"/>
        </w:tabs>
        <w:ind w:left="1440" w:hanging="360"/>
      </w:pPr>
      <w:rPr>
        <w:rFonts w:ascii="Arial" w:hAnsi="Arial" w:hint="default"/>
      </w:rPr>
    </w:lvl>
    <w:lvl w:ilvl="2" w:tplc="031E0BCE" w:tentative="1">
      <w:start w:val="1"/>
      <w:numFmt w:val="bullet"/>
      <w:lvlText w:val="•"/>
      <w:lvlJc w:val="left"/>
      <w:pPr>
        <w:tabs>
          <w:tab w:val="num" w:pos="2160"/>
        </w:tabs>
        <w:ind w:left="2160" w:hanging="360"/>
      </w:pPr>
      <w:rPr>
        <w:rFonts w:ascii="Arial" w:hAnsi="Arial" w:hint="default"/>
      </w:rPr>
    </w:lvl>
    <w:lvl w:ilvl="3" w:tplc="4496ACAE" w:tentative="1">
      <w:start w:val="1"/>
      <w:numFmt w:val="bullet"/>
      <w:lvlText w:val="•"/>
      <w:lvlJc w:val="left"/>
      <w:pPr>
        <w:tabs>
          <w:tab w:val="num" w:pos="2880"/>
        </w:tabs>
        <w:ind w:left="2880" w:hanging="360"/>
      </w:pPr>
      <w:rPr>
        <w:rFonts w:ascii="Arial" w:hAnsi="Arial" w:hint="default"/>
      </w:rPr>
    </w:lvl>
    <w:lvl w:ilvl="4" w:tplc="130C264A" w:tentative="1">
      <w:start w:val="1"/>
      <w:numFmt w:val="bullet"/>
      <w:lvlText w:val="•"/>
      <w:lvlJc w:val="left"/>
      <w:pPr>
        <w:tabs>
          <w:tab w:val="num" w:pos="3600"/>
        </w:tabs>
        <w:ind w:left="3600" w:hanging="360"/>
      </w:pPr>
      <w:rPr>
        <w:rFonts w:ascii="Arial" w:hAnsi="Arial" w:hint="default"/>
      </w:rPr>
    </w:lvl>
    <w:lvl w:ilvl="5" w:tplc="26C60630" w:tentative="1">
      <w:start w:val="1"/>
      <w:numFmt w:val="bullet"/>
      <w:lvlText w:val="•"/>
      <w:lvlJc w:val="left"/>
      <w:pPr>
        <w:tabs>
          <w:tab w:val="num" w:pos="4320"/>
        </w:tabs>
        <w:ind w:left="4320" w:hanging="360"/>
      </w:pPr>
      <w:rPr>
        <w:rFonts w:ascii="Arial" w:hAnsi="Arial" w:hint="default"/>
      </w:rPr>
    </w:lvl>
    <w:lvl w:ilvl="6" w:tplc="C73A9940" w:tentative="1">
      <w:start w:val="1"/>
      <w:numFmt w:val="bullet"/>
      <w:lvlText w:val="•"/>
      <w:lvlJc w:val="left"/>
      <w:pPr>
        <w:tabs>
          <w:tab w:val="num" w:pos="5040"/>
        </w:tabs>
        <w:ind w:left="5040" w:hanging="360"/>
      </w:pPr>
      <w:rPr>
        <w:rFonts w:ascii="Arial" w:hAnsi="Arial" w:hint="default"/>
      </w:rPr>
    </w:lvl>
    <w:lvl w:ilvl="7" w:tplc="BF76CA74" w:tentative="1">
      <w:start w:val="1"/>
      <w:numFmt w:val="bullet"/>
      <w:lvlText w:val="•"/>
      <w:lvlJc w:val="left"/>
      <w:pPr>
        <w:tabs>
          <w:tab w:val="num" w:pos="5760"/>
        </w:tabs>
        <w:ind w:left="5760" w:hanging="360"/>
      </w:pPr>
      <w:rPr>
        <w:rFonts w:ascii="Arial" w:hAnsi="Arial" w:hint="default"/>
      </w:rPr>
    </w:lvl>
    <w:lvl w:ilvl="8" w:tplc="3E8CCA54" w:tentative="1">
      <w:start w:val="1"/>
      <w:numFmt w:val="bullet"/>
      <w:lvlText w:val="•"/>
      <w:lvlJc w:val="left"/>
      <w:pPr>
        <w:tabs>
          <w:tab w:val="num" w:pos="6480"/>
        </w:tabs>
        <w:ind w:left="6480" w:hanging="360"/>
      </w:pPr>
      <w:rPr>
        <w:rFonts w:ascii="Arial" w:hAnsi="Arial" w:hint="default"/>
      </w:rPr>
    </w:lvl>
  </w:abstractNum>
  <w:abstractNum w:abstractNumId="6">
    <w:nsid w:val="67752DA0"/>
    <w:multiLevelType w:val="hybridMultilevel"/>
    <w:tmpl w:val="113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964F5"/>
    <w:multiLevelType w:val="hybridMultilevel"/>
    <w:tmpl w:val="BA7A7880"/>
    <w:lvl w:ilvl="0" w:tplc="537AD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01A38"/>
    <w:multiLevelType w:val="hybridMultilevel"/>
    <w:tmpl w:val="02FCD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3"/>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51"/>
    <w:rsid w:val="000027F5"/>
    <w:rsid w:val="00011E7D"/>
    <w:rsid w:val="00011F7F"/>
    <w:rsid w:val="0001472C"/>
    <w:rsid w:val="00015DE8"/>
    <w:rsid w:val="000203E7"/>
    <w:rsid w:val="00021E77"/>
    <w:rsid w:val="00023147"/>
    <w:rsid w:val="0002594F"/>
    <w:rsid w:val="000273E7"/>
    <w:rsid w:val="00027A71"/>
    <w:rsid w:val="00031E8A"/>
    <w:rsid w:val="00035431"/>
    <w:rsid w:val="00036815"/>
    <w:rsid w:val="00045BF1"/>
    <w:rsid w:val="00056168"/>
    <w:rsid w:val="00060447"/>
    <w:rsid w:val="00063C01"/>
    <w:rsid w:val="00064C57"/>
    <w:rsid w:val="00066216"/>
    <w:rsid w:val="00072D18"/>
    <w:rsid w:val="000800C6"/>
    <w:rsid w:val="00080B37"/>
    <w:rsid w:val="0009004B"/>
    <w:rsid w:val="00091A0C"/>
    <w:rsid w:val="000951C7"/>
    <w:rsid w:val="00095CFE"/>
    <w:rsid w:val="000A03D6"/>
    <w:rsid w:val="000A16B9"/>
    <w:rsid w:val="000A19F9"/>
    <w:rsid w:val="000A2631"/>
    <w:rsid w:val="000B22CA"/>
    <w:rsid w:val="000B555D"/>
    <w:rsid w:val="000B5596"/>
    <w:rsid w:val="000D10DB"/>
    <w:rsid w:val="000D4A76"/>
    <w:rsid w:val="000D4F38"/>
    <w:rsid w:val="000E0E09"/>
    <w:rsid w:val="000E55C0"/>
    <w:rsid w:val="000E746A"/>
    <w:rsid w:val="000F2F93"/>
    <w:rsid w:val="001127E7"/>
    <w:rsid w:val="00142FBE"/>
    <w:rsid w:val="00142FEF"/>
    <w:rsid w:val="00145D6A"/>
    <w:rsid w:val="0015049F"/>
    <w:rsid w:val="00151CC7"/>
    <w:rsid w:val="00153D32"/>
    <w:rsid w:val="0015571E"/>
    <w:rsid w:val="00165966"/>
    <w:rsid w:val="00167F2E"/>
    <w:rsid w:val="00175B1F"/>
    <w:rsid w:val="00176FA7"/>
    <w:rsid w:val="001800B5"/>
    <w:rsid w:val="001875B0"/>
    <w:rsid w:val="00193C28"/>
    <w:rsid w:val="001958FE"/>
    <w:rsid w:val="001A45E2"/>
    <w:rsid w:val="001A5C7A"/>
    <w:rsid w:val="001B0249"/>
    <w:rsid w:val="001B0517"/>
    <w:rsid w:val="001B09E8"/>
    <w:rsid w:val="001B2C2C"/>
    <w:rsid w:val="001C517E"/>
    <w:rsid w:val="001D0335"/>
    <w:rsid w:val="001D5308"/>
    <w:rsid w:val="001E0AF3"/>
    <w:rsid w:val="001E7187"/>
    <w:rsid w:val="001F1495"/>
    <w:rsid w:val="001F62E8"/>
    <w:rsid w:val="00207A93"/>
    <w:rsid w:val="002113D6"/>
    <w:rsid w:val="00212B67"/>
    <w:rsid w:val="002152A7"/>
    <w:rsid w:val="00227D84"/>
    <w:rsid w:val="002311B8"/>
    <w:rsid w:val="0023704E"/>
    <w:rsid w:val="00244530"/>
    <w:rsid w:val="00247D37"/>
    <w:rsid w:val="00251130"/>
    <w:rsid w:val="002516AC"/>
    <w:rsid w:val="002568F1"/>
    <w:rsid w:val="00257F13"/>
    <w:rsid w:val="00263A51"/>
    <w:rsid w:val="0026526D"/>
    <w:rsid w:val="002708F0"/>
    <w:rsid w:val="002749F1"/>
    <w:rsid w:val="00275D81"/>
    <w:rsid w:val="00285563"/>
    <w:rsid w:val="00287DEB"/>
    <w:rsid w:val="002A25F0"/>
    <w:rsid w:val="002A2771"/>
    <w:rsid w:val="002A4934"/>
    <w:rsid w:val="002B414D"/>
    <w:rsid w:val="002B5707"/>
    <w:rsid w:val="002B630C"/>
    <w:rsid w:val="002C28B6"/>
    <w:rsid w:val="002C5504"/>
    <w:rsid w:val="002C6D2B"/>
    <w:rsid w:val="002C7433"/>
    <w:rsid w:val="002D20AD"/>
    <w:rsid w:val="002D53E2"/>
    <w:rsid w:val="002D58A4"/>
    <w:rsid w:val="002D7994"/>
    <w:rsid w:val="002E0122"/>
    <w:rsid w:val="002E2A38"/>
    <w:rsid w:val="002E3816"/>
    <w:rsid w:val="002F192C"/>
    <w:rsid w:val="002F4412"/>
    <w:rsid w:val="002F77A4"/>
    <w:rsid w:val="00300B5F"/>
    <w:rsid w:val="00300D3D"/>
    <w:rsid w:val="0030314C"/>
    <w:rsid w:val="00307CBE"/>
    <w:rsid w:val="003139C9"/>
    <w:rsid w:val="00316826"/>
    <w:rsid w:val="00316944"/>
    <w:rsid w:val="00317760"/>
    <w:rsid w:val="00323F91"/>
    <w:rsid w:val="00325F32"/>
    <w:rsid w:val="003311CF"/>
    <w:rsid w:val="003425BC"/>
    <w:rsid w:val="00342E8F"/>
    <w:rsid w:val="003457A4"/>
    <w:rsid w:val="00346782"/>
    <w:rsid w:val="0034770F"/>
    <w:rsid w:val="00352929"/>
    <w:rsid w:val="003534F4"/>
    <w:rsid w:val="00360927"/>
    <w:rsid w:val="00362B79"/>
    <w:rsid w:val="00370D2E"/>
    <w:rsid w:val="00373E39"/>
    <w:rsid w:val="00375C5F"/>
    <w:rsid w:val="003812DC"/>
    <w:rsid w:val="003821A0"/>
    <w:rsid w:val="00385AAE"/>
    <w:rsid w:val="003A12F1"/>
    <w:rsid w:val="003A5F2A"/>
    <w:rsid w:val="003A6EEE"/>
    <w:rsid w:val="003B0195"/>
    <w:rsid w:val="003B369F"/>
    <w:rsid w:val="003B4586"/>
    <w:rsid w:val="003B66B9"/>
    <w:rsid w:val="003B6835"/>
    <w:rsid w:val="003C3B1A"/>
    <w:rsid w:val="003D22E0"/>
    <w:rsid w:val="003D36CA"/>
    <w:rsid w:val="003D49D2"/>
    <w:rsid w:val="003D4E4D"/>
    <w:rsid w:val="003D6196"/>
    <w:rsid w:val="003E5C99"/>
    <w:rsid w:val="003E6BB7"/>
    <w:rsid w:val="003F0327"/>
    <w:rsid w:val="003F2D54"/>
    <w:rsid w:val="00401DC9"/>
    <w:rsid w:val="00403F97"/>
    <w:rsid w:val="004076C4"/>
    <w:rsid w:val="00415DF9"/>
    <w:rsid w:val="004169D5"/>
    <w:rsid w:val="00430906"/>
    <w:rsid w:val="004316E0"/>
    <w:rsid w:val="00431FF7"/>
    <w:rsid w:val="004333D4"/>
    <w:rsid w:val="0043790B"/>
    <w:rsid w:val="00443444"/>
    <w:rsid w:val="004448B6"/>
    <w:rsid w:val="00445D78"/>
    <w:rsid w:val="00450E94"/>
    <w:rsid w:val="00461376"/>
    <w:rsid w:val="00473801"/>
    <w:rsid w:val="00475C4A"/>
    <w:rsid w:val="00476D75"/>
    <w:rsid w:val="004775F5"/>
    <w:rsid w:val="00481E67"/>
    <w:rsid w:val="0048331D"/>
    <w:rsid w:val="0049031D"/>
    <w:rsid w:val="004A107D"/>
    <w:rsid w:val="004A5431"/>
    <w:rsid w:val="004A6FDD"/>
    <w:rsid w:val="004B1BDF"/>
    <w:rsid w:val="004B538B"/>
    <w:rsid w:val="004C21BE"/>
    <w:rsid w:val="004C4ABE"/>
    <w:rsid w:val="004C52C9"/>
    <w:rsid w:val="004D089C"/>
    <w:rsid w:val="004D09A6"/>
    <w:rsid w:val="004D1EBF"/>
    <w:rsid w:val="004D7EEF"/>
    <w:rsid w:val="004E323D"/>
    <w:rsid w:val="004F04F4"/>
    <w:rsid w:val="004F1D19"/>
    <w:rsid w:val="005037E7"/>
    <w:rsid w:val="00505717"/>
    <w:rsid w:val="00510B08"/>
    <w:rsid w:val="00513CFB"/>
    <w:rsid w:val="00513E10"/>
    <w:rsid w:val="00517108"/>
    <w:rsid w:val="0052023F"/>
    <w:rsid w:val="0052033C"/>
    <w:rsid w:val="005206B8"/>
    <w:rsid w:val="00522DAA"/>
    <w:rsid w:val="00525988"/>
    <w:rsid w:val="00525D1B"/>
    <w:rsid w:val="005276E5"/>
    <w:rsid w:val="005314BC"/>
    <w:rsid w:val="00532CF5"/>
    <w:rsid w:val="005357C5"/>
    <w:rsid w:val="0054103A"/>
    <w:rsid w:val="00543BFB"/>
    <w:rsid w:val="00545A9B"/>
    <w:rsid w:val="00547648"/>
    <w:rsid w:val="00547F0E"/>
    <w:rsid w:val="00551280"/>
    <w:rsid w:val="005654D1"/>
    <w:rsid w:val="00571332"/>
    <w:rsid w:val="00573A59"/>
    <w:rsid w:val="00574A04"/>
    <w:rsid w:val="00574B72"/>
    <w:rsid w:val="00576657"/>
    <w:rsid w:val="00582FB9"/>
    <w:rsid w:val="005838F8"/>
    <w:rsid w:val="005844B6"/>
    <w:rsid w:val="00586613"/>
    <w:rsid w:val="00593C4B"/>
    <w:rsid w:val="00594242"/>
    <w:rsid w:val="005965D5"/>
    <w:rsid w:val="005A22FB"/>
    <w:rsid w:val="005C7F10"/>
    <w:rsid w:val="005D45B7"/>
    <w:rsid w:val="005E0511"/>
    <w:rsid w:val="005E625F"/>
    <w:rsid w:val="005E779F"/>
    <w:rsid w:val="005F587D"/>
    <w:rsid w:val="005F5CBA"/>
    <w:rsid w:val="005F7C62"/>
    <w:rsid w:val="00601F5F"/>
    <w:rsid w:val="00613493"/>
    <w:rsid w:val="006178DD"/>
    <w:rsid w:val="00623E5B"/>
    <w:rsid w:val="0062727C"/>
    <w:rsid w:val="00627F05"/>
    <w:rsid w:val="006345F3"/>
    <w:rsid w:val="00635149"/>
    <w:rsid w:val="00643FA7"/>
    <w:rsid w:val="00645FF9"/>
    <w:rsid w:val="00647A15"/>
    <w:rsid w:val="00651C3E"/>
    <w:rsid w:val="00660D1E"/>
    <w:rsid w:val="0066121A"/>
    <w:rsid w:val="00664986"/>
    <w:rsid w:val="0066733C"/>
    <w:rsid w:val="00670143"/>
    <w:rsid w:val="006701FE"/>
    <w:rsid w:val="00670401"/>
    <w:rsid w:val="00671BE4"/>
    <w:rsid w:val="00681E4B"/>
    <w:rsid w:val="00685024"/>
    <w:rsid w:val="0069373F"/>
    <w:rsid w:val="00693DFD"/>
    <w:rsid w:val="00693FDE"/>
    <w:rsid w:val="00695159"/>
    <w:rsid w:val="00695912"/>
    <w:rsid w:val="006A0BD6"/>
    <w:rsid w:val="006A3E7C"/>
    <w:rsid w:val="006A4DE4"/>
    <w:rsid w:val="006B1CEF"/>
    <w:rsid w:val="006C4A2B"/>
    <w:rsid w:val="006C649C"/>
    <w:rsid w:val="006D16C5"/>
    <w:rsid w:val="006D3195"/>
    <w:rsid w:val="006F6652"/>
    <w:rsid w:val="006F7E4F"/>
    <w:rsid w:val="007039E0"/>
    <w:rsid w:val="00704016"/>
    <w:rsid w:val="00710B2C"/>
    <w:rsid w:val="007145F7"/>
    <w:rsid w:val="00720992"/>
    <w:rsid w:val="007339C5"/>
    <w:rsid w:val="00737079"/>
    <w:rsid w:val="0074029C"/>
    <w:rsid w:val="00742473"/>
    <w:rsid w:val="0074267C"/>
    <w:rsid w:val="00745898"/>
    <w:rsid w:val="00746CD4"/>
    <w:rsid w:val="007533D5"/>
    <w:rsid w:val="00757DAD"/>
    <w:rsid w:val="00760AC0"/>
    <w:rsid w:val="00762533"/>
    <w:rsid w:val="00764750"/>
    <w:rsid w:val="00765B1E"/>
    <w:rsid w:val="00765F3A"/>
    <w:rsid w:val="00772523"/>
    <w:rsid w:val="00773940"/>
    <w:rsid w:val="00773C1D"/>
    <w:rsid w:val="00775501"/>
    <w:rsid w:val="00775BFE"/>
    <w:rsid w:val="00780EC9"/>
    <w:rsid w:val="0078102E"/>
    <w:rsid w:val="00784BCC"/>
    <w:rsid w:val="00787F92"/>
    <w:rsid w:val="007A2C11"/>
    <w:rsid w:val="007B6CD1"/>
    <w:rsid w:val="007D6661"/>
    <w:rsid w:val="007E21C8"/>
    <w:rsid w:val="007E66A5"/>
    <w:rsid w:val="007E76E2"/>
    <w:rsid w:val="007F5A95"/>
    <w:rsid w:val="007F5B8B"/>
    <w:rsid w:val="00800EAE"/>
    <w:rsid w:val="00811632"/>
    <w:rsid w:val="00816748"/>
    <w:rsid w:val="0081680C"/>
    <w:rsid w:val="0082188B"/>
    <w:rsid w:val="00821D05"/>
    <w:rsid w:val="00824A9C"/>
    <w:rsid w:val="00830C3D"/>
    <w:rsid w:val="00832949"/>
    <w:rsid w:val="00837B1C"/>
    <w:rsid w:val="0085015B"/>
    <w:rsid w:val="00850ED6"/>
    <w:rsid w:val="00853DB6"/>
    <w:rsid w:val="008571E8"/>
    <w:rsid w:val="00864A45"/>
    <w:rsid w:val="00867772"/>
    <w:rsid w:val="00867C5E"/>
    <w:rsid w:val="008715B7"/>
    <w:rsid w:val="00882174"/>
    <w:rsid w:val="00883D66"/>
    <w:rsid w:val="00883D8F"/>
    <w:rsid w:val="0088676B"/>
    <w:rsid w:val="008906E0"/>
    <w:rsid w:val="0089453C"/>
    <w:rsid w:val="0089513B"/>
    <w:rsid w:val="00897491"/>
    <w:rsid w:val="00897ACC"/>
    <w:rsid w:val="00897BB8"/>
    <w:rsid w:val="008A5ED5"/>
    <w:rsid w:val="008A74A0"/>
    <w:rsid w:val="008A7C58"/>
    <w:rsid w:val="008C1699"/>
    <w:rsid w:val="008C305F"/>
    <w:rsid w:val="008D0C03"/>
    <w:rsid w:val="008D0CE7"/>
    <w:rsid w:val="008D313F"/>
    <w:rsid w:val="008D3733"/>
    <w:rsid w:val="008E10BD"/>
    <w:rsid w:val="008F063D"/>
    <w:rsid w:val="008F06C0"/>
    <w:rsid w:val="008F0C2B"/>
    <w:rsid w:val="008F4CA4"/>
    <w:rsid w:val="008F6CE8"/>
    <w:rsid w:val="0090197E"/>
    <w:rsid w:val="009074DF"/>
    <w:rsid w:val="00907EDE"/>
    <w:rsid w:val="00910203"/>
    <w:rsid w:val="00912372"/>
    <w:rsid w:val="00914D7D"/>
    <w:rsid w:val="009161DE"/>
    <w:rsid w:val="00916965"/>
    <w:rsid w:val="00920ED7"/>
    <w:rsid w:val="00921EFA"/>
    <w:rsid w:val="00922A77"/>
    <w:rsid w:val="009249CD"/>
    <w:rsid w:val="00926C88"/>
    <w:rsid w:val="00933874"/>
    <w:rsid w:val="00934D10"/>
    <w:rsid w:val="009430E8"/>
    <w:rsid w:val="00943CB4"/>
    <w:rsid w:val="009467DA"/>
    <w:rsid w:val="00947F51"/>
    <w:rsid w:val="009510F1"/>
    <w:rsid w:val="00951717"/>
    <w:rsid w:val="009519AC"/>
    <w:rsid w:val="0097196F"/>
    <w:rsid w:val="00977A19"/>
    <w:rsid w:val="00980DDC"/>
    <w:rsid w:val="00982E27"/>
    <w:rsid w:val="00991766"/>
    <w:rsid w:val="00992B1F"/>
    <w:rsid w:val="00992BD3"/>
    <w:rsid w:val="0099373F"/>
    <w:rsid w:val="00995157"/>
    <w:rsid w:val="009A375D"/>
    <w:rsid w:val="009A6B0F"/>
    <w:rsid w:val="009A71B0"/>
    <w:rsid w:val="009B0927"/>
    <w:rsid w:val="009B0EC1"/>
    <w:rsid w:val="009B20DE"/>
    <w:rsid w:val="009C20B4"/>
    <w:rsid w:val="009C2F3D"/>
    <w:rsid w:val="009C3685"/>
    <w:rsid w:val="009C3C63"/>
    <w:rsid w:val="009C7031"/>
    <w:rsid w:val="009D024F"/>
    <w:rsid w:val="009D0AB3"/>
    <w:rsid w:val="009D6308"/>
    <w:rsid w:val="009E6602"/>
    <w:rsid w:val="009F0122"/>
    <w:rsid w:val="009F1787"/>
    <w:rsid w:val="00A003C7"/>
    <w:rsid w:val="00A023ED"/>
    <w:rsid w:val="00A10AC9"/>
    <w:rsid w:val="00A12AA0"/>
    <w:rsid w:val="00A20AB1"/>
    <w:rsid w:val="00A21720"/>
    <w:rsid w:val="00A225D4"/>
    <w:rsid w:val="00A27A3C"/>
    <w:rsid w:val="00A3534D"/>
    <w:rsid w:val="00A35A90"/>
    <w:rsid w:val="00A37575"/>
    <w:rsid w:val="00A378E3"/>
    <w:rsid w:val="00A443E4"/>
    <w:rsid w:val="00A51C74"/>
    <w:rsid w:val="00A52472"/>
    <w:rsid w:val="00A60F53"/>
    <w:rsid w:val="00A628F1"/>
    <w:rsid w:val="00A643B3"/>
    <w:rsid w:val="00A7033A"/>
    <w:rsid w:val="00A70DCD"/>
    <w:rsid w:val="00A72ADD"/>
    <w:rsid w:val="00A75BA5"/>
    <w:rsid w:val="00A80ABC"/>
    <w:rsid w:val="00A81ADB"/>
    <w:rsid w:val="00A8603F"/>
    <w:rsid w:val="00A93329"/>
    <w:rsid w:val="00A9465F"/>
    <w:rsid w:val="00AB0901"/>
    <w:rsid w:val="00AB14CF"/>
    <w:rsid w:val="00AB2A23"/>
    <w:rsid w:val="00AB5435"/>
    <w:rsid w:val="00AB5DEC"/>
    <w:rsid w:val="00AD16EB"/>
    <w:rsid w:val="00AE1150"/>
    <w:rsid w:val="00AE1B9F"/>
    <w:rsid w:val="00AE36EA"/>
    <w:rsid w:val="00AE7095"/>
    <w:rsid w:val="00AF153A"/>
    <w:rsid w:val="00AF1540"/>
    <w:rsid w:val="00B05E2D"/>
    <w:rsid w:val="00B07E9E"/>
    <w:rsid w:val="00B10B3F"/>
    <w:rsid w:val="00B12BED"/>
    <w:rsid w:val="00B137E9"/>
    <w:rsid w:val="00B1425A"/>
    <w:rsid w:val="00B20643"/>
    <w:rsid w:val="00B264F3"/>
    <w:rsid w:val="00B34C27"/>
    <w:rsid w:val="00B5141F"/>
    <w:rsid w:val="00B51454"/>
    <w:rsid w:val="00B51A76"/>
    <w:rsid w:val="00B6297F"/>
    <w:rsid w:val="00B76858"/>
    <w:rsid w:val="00B76EE4"/>
    <w:rsid w:val="00B849FE"/>
    <w:rsid w:val="00B87069"/>
    <w:rsid w:val="00B9036F"/>
    <w:rsid w:val="00B91BF2"/>
    <w:rsid w:val="00B97ABD"/>
    <w:rsid w:val="00BB1BCC"/>
    <w:rsid w:val="00BC3EA5"/>
    <w:rsid w:val="00BC78B2"/>
    <w:rsid w:val="00BD1161"/>
    <w:rsid w:val="00BD181F"/>
    <w:rsid w:val="00BD199C"/>
    <w:rsid w:val="00BD3403"/>
    <w:rsid w:val="00BD376B"/>
    <w:rsid w:val="00BD4195"/>
    <w:rsid w:val="00BD56F4"/>
    <w:rsid w:val="00BD57AB"/>
    <w:rsid w:val="00BD7767"/>
    <w:rsid w:val="00BE40A3"/>
    <w:rsid w:val="00BF0519"/>
    <w:rsid w:val="00BF2FC6"/>
    <w:rsid w:val="00BF3B61"/>
    <w:rsid w:val="00BF49B5"/>
    <w:rsid w:val="00BF4FBE"/>
    <w:rsid w:val="00C00D61"/>
    <w:rsid w:val="00C0117E"/>
    <w:rsid w:val="00C0479D"/>
    <w:rsid w:val="00C12394"/>
    <w:rsid w:val="00C14FC8"/>
    <w:rsid w:val="00C174D6"/>
    <w:rsid w:val="00C17D37"/>
    <w:rsid w:val="00C2045A"/>
    <w:rsid w:val="00C20515"/>
    <w:rsid w:val="00C206BE"/>
    <w:rsid w:val="00C22DD6"/>
    <w:rsid w:val="00C23D7D"/>
    <w:rsid w:val="00C270A7"/>
    <w:rsid w:val="00C32D23"/>
    <w:rsid w:val="00C3579C"/>
    <w:rsid w:val="00C363B4"/>
    <w:rsid w:val="00C424D3"/>
    <w:rsid w:val="00C44DF9"/>
    <w:rsid w:val="00C470E5"/>
    <w:rsid w:val="00C568AA"/>
    <w:rsid w:val="00C5753B"/>
    <w:rsid w:val="00C80E3E"/>
    <w:rsid w:val="00C814CD"/>
    <w:rsid w:val="00C820A7"/>
    <w:rsid w:val="00C84B68"/>
    <w:rsid w:val="00C91EBF"/>
    <w:rsid w:val="00C92EE8"/>
    <w:rsid w:val="00C931E8"/>
    <w:rsid w:val="00C93AE5"/>
    <w:rsid w:val="00C95287"/>
    <w:rsid w:val="00CA1FEA"/>
    <w:rsid w:val="00CB422C"/>
    <w:rsid w:val="00CC2C78"/>
    <w:rsid w:val="00CC7A1B"/>
    <w:rsid w:val="00CD3520"/>
    <w:rsid w:val="00CE1C2A"/>
    <w:rsid w:val="00CE2807"/>
    <w:rsid w:val="00CE5608"/>
    <w:rsid w:val="00CF59D5"/>
    <w:rsid w:val="00D00CB4"/>
    <w:rsid w:val="00D05C7F"/>
    <w:rsid w:val="00D10E17"/>
    <w:rsid w:val="00D13F63"/>
    <w:rsid w:val="00D16D2B"/>
    <w:rsid w:val="00D1781D"/>
    <w:rsid w:val="00D24D9C"/>
    <w:rsid w:val="00D25128"/>
    <w:rsid w:val="00D36AC7"/>
    <w:rsid w:val="00D36B1D"/>
    <w:rsid w:val="00D5102F"/>
    <w:rsid w:val="00D51823"/>
    <w:rsid w:val="00D5191C"/>
    <w:rsid w:val="00D5241C"/>
    <w:rsid w:val="00D546AA"/>
    <w:rsid w:val="00D61E6C"/>
    <w:rsid w:val="00D70914"/>
    <w:rsid w:val="00D71CFA"/>
    <w:rsid w:val="00D7446A"/>
    <w:rsid w:val="00D766D7"/>
    <w:rsid w:val="00D83A3C"/>
    <w:rsid w:val="00D844DC"/>
    <w:rsid w:val="00DA081B"/>
    <w:rsid w:val="00DA1D14"/>
    <w:rsid w:val="00DA47B4"/>
    <w:rsid w:val="00DA7F57"/>
    <w:rsid w:val="00DB23D7"/>
    <w:rsid w:val="00DB66FA"/>
    <w:rsid w:val="00DB6A8D"/>
    <w:rsid w:val="00DC184F"/>
    <w:rsid w:val="00DC2005"/>
    <w:rsid w:val="00DC4AC9"/>
    <w:rsid w:val="00DD11F2"/>
    <w:rsid w:val="00DD3B33"/>
    <w:rsid w:val="00DD5D75"/>
    <w:rsid w:val="00DD6101"/>
    <w:rsid w:val="00DD763E"/>
    <w:rsid w:val="00DE6072"/>
    <w:rsid w:val="00DF0525"/>
    <w:rsid w:val="00DF2219"/>
    <w:rsid w:val="00DF3310"/>
    <w:rsid w:val="00DF4948"/>
    <w:rsid w:val="00DF49DE"/>
    <w:rsid w:val="00DF63E5"/>
    <w:rsid w:val="00DF64CD"/>
    <w:rsid w:val="00DF7D14"/>
    <w:rsid w:val="00E17A64"/>
    <w:rsid w:val="00E33D7E"/>
    <w:rsid w:val="00E343C8"/>
    <w:rsid w:val="00E47E02"/>
    <w:rsid w:val="00E47F75"/>
    <w:rsid w:val="00E50FEF"/>
    <w:rsid w:val="00E5172E"/>
    <w:rsid w:val="00E53C1F"/>
    <w:rsid w:val="00E612DB"/>
    <w:rsid w:val="00E61DE7"/>
    <w:rsid w:val="00E63A6E"/>
    <w:rsid w:val="00E67B10"/>
    <w:rsid w:val="00E72AB0"/>
    <w:rsid w:val="00E7772E"/>
    <w:rsid w:val="00E904F6"/>
    <w:rsid w:val="00E90CF7"/>
    <w:rsid w:val="00E94293"/>
    <w:rsid w:val="00E94881"/>
    <w:rsid w:val="00EA0E47"/>
    <w:rsid w:val="00EA223D"/>
    <w:rsid w:val="00EB12BD"/>
    <w:rsid w:val="00EB1E6F"/>
    <w:rsid w:val="00EB5221"/>
    <w:rsid w:val="00ED112C"/>
    <w:rsid w:val="00ED6C34"/>
    <w:rsid w:val="00EE0F58"/>
    <w:rsid w:val="00EE17E3"/>
    <w:rsid w:val="00EF2D3C"/>
    <w:rsid w:val="00EF4342"/>
    <w:rsid w:val="00F01373"/>
    <w:rsid w:val="00F11961"/>
    <w:rsid w:val="00F14F4A"/>
    <w:rsid w:val="00F16268"/>
    <w:rsid w:val="00F17BC2"/>
    <w:rsid w:val="00F21929"/>
    <w:rsid w:val="00F21A55"/>
    <w:rsid w:val="00F21D6F"/>
    <w:rsid w:val="00F2447B"/>
    <w:rsid w:val="00F30313"/>
    <w:rsid w:val="00F33768"/>
    <w:rsid w:val="00F47A49"/>
    <w:rsid w:val="00F51C89"/>
    <w:rsid w:val="00F54D0F"/>
    <w:rsid w:val="00F54E08"/>
    <w:rsid w:val="00F64485"/>
    <w:rsid w:val="00F64DE5"/>
    <w:rsid w:val="00F73F69"/>
    <w:rsid w:val="00F7428F"/>
    <w:rsid w:val="00F76CEC"/>
    <w:rsid w:val="00F86F3E"/>
    <w:rsid w:val="00F87D8D"/>
    <w:rsid w:val="00F91DC7"/>
    <w:rsid w:val="00FA4D78"/>
    <w:rsid w:val="00FB2F9D"/>
    <w:rsid w:val="00FB3F11"/>
    <w:rsid w:val="00FB4D06"/>
    <w:rsid w:val="00FC52C3"/>
    <w:rsid w:val="00FC688A"/>
    <w:rsid w:val="00FC794E"/>
    <w:rsid w:val="00FC7A3C"/>
    <w:rsid w:val="00FD280C"/>
    <w:rsid w:val="00FE22E0"/>
    <w:rsid w:val="00FE5334"/>
    <w:rsid w:val="00FE63EE"/>
    <w:rsid w:val="00FE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40"/>
    <w:pPr>
      <w:spacing w:after="60" w:line="360" w:lineRule="auto"/>
    </w:pPr>
    <w:rPr>
      <w:sz w:val="22"/>
      <w:szCs w:val="22"/>
    </w:rPr>
  </w:style>
  <w:style w:type="paragraph" w:styleId="Heading1">
    <w:name w:val="heading 1"/>
    <w:basedOn w:val="Normal"/>
    <w:next w:val="Normal"/>
    <w:link w:val="Heading1Char"/>
    <w:uiPriority w:val="9"/>
    <w:qFormat/>
    <w:rsid w:val="00BF4FBE"/>
    <w:pPr>
      <w:keepNext/>
      <w:spacing w:before="24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FC52C3"/>
    <w:pPr>
      <w:keepNext/>
      <w:spacing w:before="240" w:line="276"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C52C3"/>
    <w:pPr>
      <w:keepNext/>
      <w:spacing w:before="240" w:line="276" w:lineRule="auto"/>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821D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A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A51"/>
    <w:rPr>
      <w:rFonts w:ascii="Tahoma" w:hAnsi="Tahoma" w:cs="Tahoma"/>
      <w:sz w:val="16"/>
      <w:szCs w:val="16"/>
    </w:rPr>
  </w:style>
  <w:style w:type="paragraph" w:styleId="NormalWeb">
    <w:name w:val="Normal (Web)"/>
    <w:basedOn w:val="Normal"/>
    <w:uiPriority w:val="99"/>
    <w:unhideWhenUsed/>
    <w:rsid w:val="00263A51"/>
    <w:pPr>
      <w:spacing w:before="100" w:beforeAutospacing="1" w:after="100" w:afterAutospacing="1" w:line="210" w:lineRule="atLeast"/>
    </w:pPr>
    <w:rPr>
      <w:rFonts w:ascii="Arial" w:eastAsia="Times New Roman" w:hAnsi="Arial" w:cs="Arial"/>
      <w:sz w:val="18"/>
      <w:szCs w:val="18"/>
    </w:rPr>
  </w:style>
  <w:style w:type="character" w:styleId="Hyperlink">
    <w:name w:val="Hyperlink"/>
    <w:uiPriority w:val="99"/>
    <w:unhideWhenUsed/>
    <w:rsid w:val="00A443E4"/>
    <w:rPr>
      <w:color w:val="0000FF"/>
      <w:u w:val="single"/>
    </w:rPr>
  </w:style>
  <w:style w:type="character" w:customStyle="1" w:styleId="Heading2Char">
    <w:name w:val="Heading 2 Char"/>
    <w:link w:val="Heading2"/>
    <w:uiPriority w:val="9"/>
    <w:rsid w:val="00FC52C3"/>
    <w:rPr>
      <w:rFonts w:ascii="Cambria" w:eastAsia="Times New Roman" w:hAnsi="Cambria"/>
      <w:b/>
      <w:bCs/>
      <w:i/>
      <w:iCs/>
      <w:sz w:val="28"/>
      <w:szCs w:val="28"/>
    </w:rPr>
  </w:style>
  <w:style w:type="character" w:customStyle="1" w:styleId="Heading3Char">
    <w:name w:val="Heading 3 Char"/>
    <w:link w:val="Heading3"/>
    <w:uiPriority w:val="9"/>
    <w:rsid w:val="00FC52C3"/>
    <w:rPr>
      <w:rFonts w:ascii="Cambria" w:eastAsia="Times New Roman" w:hAnsi="Cambria"/>
      <w:b/>
      <w:bCs/>
      <w:sz w:val="26"/>
      <w:szCs w:val="26"/>
    </w:rPr>
  </w:style>
  <w:style w:type="paragraph" w:customStyle="1" w:styleId="Byline">
    <w:name w:val="Byline"/>
    <w:basedOn w:val="Normal"/>
    <w:qFormat/>
    <w:rsid w:val="00FC52C3"/>
    <w:pPr>
      <w:spacing w:after="200" w:line="276" w:lineRule="auto"/>
    </w:pPr>
    <w:rPr>
      <w:i/>
    </w:rPr>
  </w:style>
  <w:style w:type="character" w:styleId="FollowedHyperlink">
    <w:name w:val="FollowedHyperlink"/>
    <w:uiPriority w:val="99"/>
    <w:semiHidden/>
    <w:unhideWhenUsed/>
    <w:rsid w:val="005037E7"/>
    <w:rPr>
      <w:color w:val="800080"/>
      <w:u w:val="single"/>
    </w:rPr>
  </w:style>
  <w:style w:type="table" w:styleId="TableGrid">
    <w:name w:val="Table Grid"/>
    <w:basedOn w:val="TableNormal"/>
    <w:uiPriority w:val="59"/>
    <w:rsid w:val="00F21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FBE"/>
    <w:rPr>
      <w:rFonts w:asciiTheme="majorHAnsi" w:eastAsiaTheme="majorEastAsia" w:hAnsiTheme="majorHAnsi" w:cstheme="majorBidi"/>
      <w:b/>
      <w:bCs/>
      <w:kern w:val="32"/>
      <w:sz w:val="32"/>
      <w:szCs w:val="32"/>
    </w:rPr>
  </w:style>
  <w:style w:type="paragraph" w:styleId="ListParagraph">
    <w:name w:val="List Paragraph"/>
    <w:basedOn w:val="Normal"/>
    <w:uiPriority w:val="72"/>
    <w:rsid w:val="00EE17E3"/>
    <w:pPr>
      <w:ind w:left="720"/>
      <w:contextualSpacing/>
    </w:pPr>
  </w:style>
  <w:style w:type="character" w:customStyle="1" w:styleId="tableentry">
    <w:name w:val="tableentry"/>
    <w:basedOn w:val="DefaultParagraphFont"/>
    <w:rsid w:val="0030314C"/>
    <w:rPr>
      <w:rFonts w:ascii="Arial" w:hAnsi="Arial" w:cs="Arial" w:hint="default"/>
    </w:rPr>
  </w:style>
  <w:style w:type="character" w:customStyle="1" w:styleId="zm-spellcheck-misspelled">
    <w:name w:val="zm-spellcheck-misspelled"/>
    <w:basedOn w:val="DefaultParagraphFont"/>
    <w:rsid w:val="0030314C"/>
  </w:style>
  <w:style w:type="character" w:styleId="Emphasis">
    <w:name w:val="Emphasis"/>
    <w:basedOn w:val="DefaultParagraphFont"/>
    <w:uiPriority w:val="20"/>
    <w:qFormat/>
    <w:rsid w:val="00980DDC"/>
    <w:rPr>
      <w:i/>
      <w:iCs/>
    </w:rPr>
  </w:style>
  <w:style w:type="paragraph" w:customStyle="1" w:styleId="bp6body">
    <w:name w:val="bp6body"/>
    <w:basedOn w:val="Normal"/>
    <w:uiPriority w:val="99"/>
    <w:rsid w:val="00A51C74"/>
    <w:pPr>
      <w:spacing w:after="120" w:line="230" w:lineRule="atLeast"/>
    </w:pPr>
    <w:rPr>
      <w:rFonts w:ascii="Times New Roman" w:eastAsiaTheme="minorHAnsi" w:hAnsi="Times New Roman"/>
      <w:sz w:val="18"/>
      <w:szCs w:val="18"/>
    </w:rPr>
  </w:style>
  <w:style w:type="paragraph" w:customStyle="1" w:styleId="Default">
    <w:name w:val="Default"/>
    <w:rsid w:val="00BD7767"/>
    <w:pPr>
      <w:autoSpaceDE w:val="0"/>
      <w:autoSpaceDN w:val="0"/>
      <w:adjustRightInd w:val="0"/>
    </w:pPr>
    <w:rPr>
      <w:rFonts w:ascii="Arial" w:hAnsi="Arial" w:cs="Arial"/>
      <w:color w:val="000000"/>
      <w:sz w:val="24"/>
      <w:szCs w:val="24"/>
    </w:rPr>
  </w:style>
  <w:style w:type="paragraph" w:customStyle="1" w:styleId="Bullets">
    <w:name w:val="Bullets"/>
    <w:basedOn w:val="Normal"/>
    <w:uiPriority w:val="99"/>
    <w:rsid w:val="00921EFA"/>
    <w:pPr>
      <w:numPr>
        <w:numId w:val="8"/>
      </w:num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B414D"/>
    <w:rPr>
      <w:b/>
      <w:bCs/>
    </w:rPr>
  </w:style>
  <w:style w:type="character" w:customStyle="1" w:styleId="Heading6Char">
    <w:name w:val="Heading 6 Char"/>
    <w:basedOn w:val="DefaultParagraphFont"/>
    <w:link w:val="Heading6"/>
    <w:uiPriority w:val="9"/>
    <w:semiHidden/>
    <w:rsid w:val="00821D05"/>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894">
      <w:bodyDiv w:val="1"/>
      <w:marLeft w:val="0"/>
      <w:marRight w:val="0"/>
      <w:marTop w:val="0"/>
      <w:marBottom w:val="0"/>
      <w:divBdr>
        <w:top w:val="none" w:sz="0" w:space="0" w:color="auto"/>
        <w:left w:val="none" w:sz="0" w:space="0" w:color="auto"/>
        <w:bottom w:val="none" w:sz="0" w:space="0" w:color="auto"/>
        <w:right w:val="none" w:sz="0" w:space="0" w:color="auto"/>
      </w:divBdr>
      <w:divsChild>
        <w:div w:id="791437149">
          <w:marLeft w:val="0"/>
          <w:marRight w:val="0"/>
          <w:marTop w:val="100"/>
          <w:marBottom w:val="100"/>
          <w:divBdr>
            <w:top w:val="none" w:sz="0" w:space="0" w:color="auto"/>
            <w:left w:val="none" w:sz="0" w:space="0" w:color="auto"/>
            <w:bottom w:val="none" w:sz="0" w:space="0" w:color="auto"/>
            <w:right w:val="none" w:sz="0" w:space="0" w:color="auto"/>
          </w:divBdr>
          <w:divsChild>
            <w:div w:id="666783944">
              <w:marLeft w:val="0"/>
              <w:marRight w:val="0"/>
              <w:marTop w:val="54"/>
              <w:marBottom w:val="54"/>
              <w:divBdr>
                <w:top w:val="single" w:sz="4" w:space="0" w:color="FFFFFF"/>
                <w:left w:val="single" w:sz="4" w:space="0" w:color="FFFFFF"/>
                <w:bottom w:val="single" w:sz="4" w:space="0" w:color="FFFFFF"/>
                <w:right w:val="single" w:sz="4" w:space="0" w:color="FFFFFF"/>
              </w:divBdr>
              <w:divsChild>
                <w:div w:id="864247115">
                  <w:marLeft w:val="0"/>
                  <w:marRight w:val="0"/>
                  <w:marTop w:val="100"/>
                  <w:marBottom w:val="100"/>
                  <w:divBdr>
                    <w:top w:val="none" w:sz="0" w:space="0" w:color="auto"/>
                    <w:left w:val="none" w:sz="0" w:space="0" w:color="auto"/>
                    <w:bottom w:val="none" w:sz="0" w:space="0" w:color="auto"/>
                    <w:right w:val="none" w:sz="0" w:space="0" w:color="auto"/>
                  </w:divBdr>
                  <w:divsChild>
                    <w:div w:id="872427304">
                      <w:marLeft w:val="0"/>
                      <w:marRight w:val="0"/>
                      <w:marTop w:val="0"/>
                      <w:marBottom w:val="0"/>
                      <w:divBdr>
                        <w:top w:val="none" w:sz="0" w:space="0" w:color="auto"/>
                        <w:left w:val="none" w:sz="0" w:space="0" w:color="auto"/>
                        <w:bottom w:val="none" w:sz="0" w:space="0" w:color="auto"/>
                        <w:right w:val="none" w:sz="0" w:space="0" w:color="auto"/>
                      </w:divBdr>
                      <w:divsChild>
                        <w:div w:id="1212771263">
                          <w:marLeft w:val="0"/>
                          <w:marRight w:val="0"/>
                          <w:marTop w:val="0"/>
                          <w:marBottom w:val="0"/>
                          <w:divBdr>
                            <w:top w:val="none" w:sz="0" w:space="0" w:color="auto"/>
                            <w:left w:val="none" w:sz="0" w:space="0" w:color="auto"/>
                            <w:bottom w:val="none" w:sz="0" w:space="0" w:color="auto"/>
                            <w:right w:val="none" w:sz="0" w:space="0" w:color="auto"/>
                          </w:divBdr>
                          <w:divsChild>
                            <w:div w:id="702558173">
                              <w:marLeft w:val="0"/>
                              <w:marRight w:val="0"/>
                              <w:marTop w:val="0"/>
                              <w:marBottom w:val="0"/>
                              <w:divBdr>
                                <w:top w:val="none" w:sz="0" w:space="0" w:color="auto"/>
                                <w:left w:val="none" w:sz="0" w:space="0" w:color="auto"/>
                                <w:bottom w:val="none" w:sz="0" w:space="0" w:color="auto"/>
                                <w:right w:val="none" w:sz="0" w:space="0" w:color="auto"/>
                              </w:divBdr>
                              <w:divsChild>
                                <w:div w:id="1282881401">
                                  <w:marLeft w:val="0"/>
                                  <w:marRight w:val="0"/>
                                  <w:marTop w:val="0"/>
                                  <w:marBottom w:val="64"/>
                                  <w:divBdr>
                                    <w:top w:val="none" w:sz="0" w:space="0" w:color="auto"/>
                                    <w:left w:val="none" w:sz="0" w:space="0" w:color="auto"/>
                                    <w:bottom w:val="none" w:sz="0" w:space="0" w:color="auto"/>
                                    <w:right w:val="none" w:sz="0" w:space="0" w:color="auto"/>
                                  </w:divBdr>
                                  <w:divsChild>
                                    <w:div w:id="545871186">
                                      <w:marLeft w:val="0"/>
                                      <w:marRight w:val="0"/>
                                      <w:marTop w:val="0"/>
                                      <w:marBottom w:val="0"/>
                                      <w:divBdr>
                                        <w:top w:val="none" w:sz="0" w:space="0" w:color="auto"/>
                                        <w:left w:val="none" w:sz="0" w:space="0" w:color="auto"/>
                                        <w:bottom w:val="none" w:sz="0" w:space="0" w:color="auto"/>
                                        <w:right w:val="none" w:sz="0" w:space="0" w:color="auto"/>
                                      </w:divBdr>
                                      <w:divsChild>
                                        <w:div w:id="2119132758">
                                          <w:marLeft w:val="0"/>
                                          <w:marRight w:val="0"/>
                                          <w:marTop w:val="0"/>
                                          <w:marBottom w:val="0"/>
                                          <w:divBdr>
                                            <w:top w:val="none" w:sz="0" w:space="0" w:color="auto"/>
                                            <w:left w:val="none" w:sz="0" w:space="0" w:color="auto"/>
                                            <w:bottom w:val="none" w:sz="0" w:space="0" w:color="auto"/>
                                            <w:right w:val="none" w:sz="0" w:space="0" w:color="auto"/>
                                          </w:divBdr>
                                          <w:divsChild>
                                            <w:div w:id="2100522912">
                                              <w:marLeft w:val="0"/>
                                              <w:marRight w:val="0"/>
                                              <w:marTop w:val="0"/>
                                              <w:marBottom w:val="0"/>
                                              <w:divBdr>
                                                <w:top w:val="none" w:sz="0" w:space="0" w:color="auto"/>
                                                <w:left w:val="none" w:sz="0" w:space="0" w:color="auto"/>
                                                <w:bottom w:val="none" w:sz="0" w:space="0" w:color="auto"/>
                                                <w:right w:val="none" w:sz="0" w:space="0" w:color="auto"/>
                                              </w:divBdr>
                                              <w:divsChild>
                                                <w:div w:id="553005169">
                                                  <w:marLeft w:val="0"/>
                                                  <w:marRight w:val="0"/>
                                                  <w:marTop w:val="0"/>
                                                  <w:marBottom w:val="0"/>
                                                  <w:divBdr>
                                                    <w:top w:val="none" w:sz="0" w:space="0" w:color="auto"/>
                                                    <w:left w:val="none" w:sz="0" w:space="0" w:color="auto"/>
                                                    <w:bottom w:val="none" w:sz="0" w:space="0" w:color="auto"/>
                                                    <w:right w:val="none" w:sz="0" w:space="0" w:color="auto"/>
                                                  </w:divBdr>
                                                  <w:divsChild>
                                                    <w:div w:id="6282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7218">
      <w:bodyDiv w:val="1"/>
      <w:marLeft w:val="0"/>
      <w:marRight w:val="0"/>
      <w:marTop w:val="0"/>
      <w:marBottom w:val="0"/>
      <w:divBdr>
        <w:top w:val="none" w:sz="0" w:space="0" w:color="auto"/>
        <w:left w:val="none" w:sz="0" w:space="0" w:color="auto"/>
        <w:bottom w:val="none" w:sz="0" w:space="0" w:color="auto"/>
        <w:right w:val="none" w:sz="0" w:space="0" w:color="auto"/>
      </w:divBdr>
      <w:divsChild>
        <w:div w:id="442573213">
          <w:marLeft w:val="0"/>
          <w:marRight w:val="0"/>
          <w:marTop w:val="0"/>
          <w:marBottom w:val="0"/>
          <w:divBdr>
            <w:top w:val="none" w:sz="0" w:space="0" w:color="auto"/>
            <w:left w:val="none" w:sz="0" w:space="0" w:color="auto"/>
            <w:bottom w:val="none" w:sz="0" w:space="0" w:color="auto"/>
            <w:right w:val="none" w:sz="0" w:space="0" w:color="auto"/>
          </w:divBdr>
          <w:divsChild>
            <w:div w:id="726344640">
              <w:marLeft w:val="0"/>
              <w:marRight w:val="0"/>
              <w:marTop w:val="0"/>
              <w:marBottom w:val="0"/>
              <w:divBdr>
                <w:top w:val="none" w:sz="0" w:space="0" w:color="auto"/>
                <w:left w:val="none" w:sz="0" w:space="0" w:color="auto"/>
                <w:bottom w:val="none" w:sz="0" w:space="0" w:color="auto"/>
                <w:right w:val="none" w:sz="0" w:space="0" w:color="auto"/>
              </w:divBdr>
              <w:divsChild>
                <w:div w:id="1939168110">
                  <w:marLeft w:val="0"/>
                  <w:marRight w:val="0"/>
                  <w:marTop w:val="0"/>
                  <w:marBottom w:val="0"/>
                  <w:divBdr>
                    <w:top w:val="none" w:sz="0" w:space="0" w:color="auto"/>
                    <w:left w:val="none" w:sz="0" w:space="0" w:color="auto"/>
                    <w:bottom w:val="none" w:sz="0" w:space="0" w:color="auto"/>
                    <w:right w:val="none" w:sz="0" w:space="0" w:color="auto"/>
                  </w:divBdr>
                  <w:divsChild>
                    <w:div w:id="726800836">
                      <w:marLeft w:val="0"/>
                      <w:marRight w:val="0"/>
                      <w:marTop w:val="0"/>
                      <w:marBottom w:val="0"/>
                      <w:divBdr>
                        <w:top w:val="none" w:sz="0" w:space="0" w:color="auto"/>
                        <w:left w:val="none" w:sz="0" w:space="0" w:color="auto"/>
                        <w:bottom w:val="none" w:sz="0" w:space="0" w:color="auto"/>
                        <w:right w:val="none" w:sz="0" w:space="0" w:color="auto"/>
                      </w:divBdr>
                      <w:divsChild>
                        <w:div w:id="20818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91502">
      <w:bodyDiv w:val="1"/>
      <w:marLeft w:val="0"/>
      <w:marRight w:val="0"/>
      <w:marTop w:val="0"/>
      <w:marBottom w:val="0"/>
      <w:divBdr>
        <w:top w:val="none" w:sz="0" w:space="0" w:color="auto"/>
        <w:left w:val="none" w:sz="0" w:space="0" w:color="auto"/>
        <w:bottom w:val="none" w:sz="0" w:space="0" w:color="auto"/>
        <w:right w:val="none" w:sz="0" w:space="0" w:color="auto"/>
      </w:divBdr>
    </w:div>
    <w:div w:id="566036161">
      <w:bodyDiv w:val="1"/>
      <w:marLeft w:val="0"/>
      <w:marRight w:val="0"/>
      <w:marTop w:val="0"/>
      <w:marBottom w:val="0"/>
      <w:divBdr>
        <w:top w:val="none" w:sz="0" w:space="0" w:color="auto"/>
        <w:left w:val="none" w:sz="0" w:space="0" w:color="auto"/>
        <w:bottom w:val="none" w:sz="0" w:space="0" w:color="auto"/>
        <w:right w:val="none" w:sz="0" w:space="0" w:color="auto"/>
      </w:divBdr>
      <w:divsChild>
        <w:div w:id="1955865400">
          <w:marLeft w:val="0"/>
          <w:marRight w:val="0"/>
          <w:marTop w:val="0"/>
          <w:marBottom w:val="0"/>
          <w:divBdr>
            <w:top w:val="none" w:sz="0" w:space="0" w:color="auto"/>
            <w:left w:val="none" w:sz="0" w:space="0" w:color="auto"/>
            <w:bottom w:val="none" w:sz="0" w:space="0" w:color="auto"/>
            <w:right w:val="none" w:sz="0" w:space="0" w:color="auto"/>
          </w:divBdr>
          <w:divsChild>
            <w:div w:id="1210386666">
              <w:marLeft w:val="0"/>
              <w:marRight w:val="0"/>
              <w:marTop w:val="0"/>
              <w:marBottom w:val="0"/>
              <w:divBdr>
                <w:top w:val="none" w:sz="0" w:space="0" w:color="auto"/>
                <w:left w:val="none" w:sz="0" w:space="0" w:color="auto"/>
                <w:bottom w:val="none" w:sz="0" w:space="0" w:color="auto"/>
                <w:right w:val="none" w:sz="0" w:space="0" w:color="auto"/>
              </w:divBdr>
              <w:divsChild>
                <w:div w:id="1303272213">
                  <w:marLeft w:val="0"/>
                  <w:marRight w:val="0"/>
                  <w:marTop w:val="0"/>
                  <w:marBottom w:val="0"/>
                  <w:divBdr>
                    <w:top w:val="none" w:sz="0" w:space="0" w:color="auto"/>
                    <w:left w:val="none" w:sz="0" w:space="0" w:color="auto"/>
                    <w:bottom w:val="none" w:sz="0" w:space="0" w:color="auto"/>
                    <w:right w:val="none" w:sz="0" w:space="0" w:color="auto"/>
                  </w:divBdr>
                  <w:divsChild>
                    <w:div w:id="772938032">
                      <w:marLeft w:val="0"/>
                      <w:marRight w:val="0"/>
                      <w:marTop w:val="0"/>
                      <w:marBottom w:val="0"/>
                      <w:divBdr>
                        <w:top w:val="none" w:sz="0" w:space="0" w:color="auto"/>
                        <w:left w:val="none" w:sz="0" w:space="0" w:color="auto"/>
                        <w:bottom w:val="none" w:sz="0" w:space="0" w:color="auto"/>
                        <w:right w:val="none" w:sz="0" w:space="0" w:color="auto"/>
                      </w:divBdr>
                      <w:divsChild>
                        <w:div w:id="19925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5225">
      <w:bodyDiv w:val="1"/>
      <w:marLeft w:val="0"/>
      <w:marRight w:val="0"/>
      <w:marTop w:val="0"/>
      <w:marBottom w:val="0"/>
      <w:divBdr>
        <w:top w:val="none" w:sz="0" w:space="0" w:color="auto"/>
        <w:left w:val="none" w:sz="0" w:space="0" w:color="auto"/>
        <w:bottom w:val="none" w:sz="0" w:space="0" w:color="auto"/>
        <w:right w:val="none" w:sz="0" w:space="0" w:color="auto"/>
      </w:divBdr>
    </w:div>
    <w:div w:id="657882488">
      <w:bodyDiv w:val="1"/>
      <w:marLeft w:val="0"/>
      <w:marRight w:val="0"/>
      <w:marTop w:val="0"/>
      <w:marBottom w:val="0"/>
      <w:divBdr>
        <w:top w:val="none" w:sz="0" w:space="0" w:color="auto"/>
        <w:left w:val="none" w:sz="0" w:space="0" w:color="auto"/>
        <w:bottom w:val="none" w:sz="0" w:space="0" w:color="auto"/>
        <w:right w:val="none" w:sz="0" w:space="0" w:color="auto"/>
      </w:divBdr>
    </w:div>
    <w:div w:id="854029591">
      <w:bodyDiv w:val="1"/>
      <w:marLeft w:val="0"/>
      <w:marRight w:val="0"/>
      <w:marTop w:val="0"/>
      <w:marBottom w:val="0"/>
      <w:divBdr>
        <w:top w:val="none" w:sz="0" w:space="0" w:color="auto"/>
        <w:left w:val="none" w:sz="0" w:space="0" w:color="auto"/>
        <w:bottom w:val="none" w:sz="0" w:space="0" w:color="auto"/>
        <w:right w:val="none" w:sz="0" w:space="0" w:color="auto"/>
      </w:divBdr>
      <w:divsChild>
        <w:div w:id="1469007718">
          <w:marLeft w:val="0"/>
          <w:marRight w:val="0"/>
          <w:marTop w:val="0"/>
          <w:marBottom w:val="0"/>
          <w:divBdr>
            <w:top w:val="none" w:sz="0" w:space="0" w:color="auto"/>
            <w:left w:val="none" w:sz="0" w:space="0" w:color="auto"/>
            <w:bottom w:val="none" w:sz="0" w:space="0" w:color="auto"/>
            <w:right w:val="none" w:sz="0" w:space="0" w:color="auto"/>
          </w:divBdr>
          <w:divsChild>
            <w:div w:id="175196050">
              <w:marLeft w:val="0"/>
              <w:marRight w:val="0"/>
              <w:marTop w:val="0"/>
              <w:marBottom w:val="0"/>
              <w:divBdr>
                <w:top w:val="none" w:sz="0" w:space="0" w:color="auto"/>
                <w:left w:val="none" w:sz="0" w:space="0" w:color="auto"/>
                <w:bottom w:val="none" w:sz="0" w:space="0" w:color="auto"/>
                <w:right w:val="none" w:sz="0" w:space="0" w:color="auto"/>
              </w:divBdr>
              <w:divsChild>
                <w:div w:id="109013300">
                  <w:marLeft w:val="-218"/>
                  <w:marRight w:val="0"/>
                  <w:marTop w:val="0"/>
                  <w:marBottom w:val="0"/>
                  <w:divBdr>
                    <w:top w:val="none" w:sz="0" w:space="0" w:color="auto"/>
                    <w:left w:val="none" w:sz="0" w:space="0" w:color="auto"/>
                    <w:bottom w:val="none" w:sz="0" w:space="0" w:color="auto"/>
                    <w:right w:val="none" w:sz="0" w:space="0" w:color="auto"/>
                  </w:divBdr>
                  <w:divsChild>
                    <w:div w:id="1221094494">
                      <w:marLeft w:val="0"/>
                      <w:marRight w:val="0"/>
                      <w:marTop w:val="0"/>
                      <w:marBottom w:val="0"/>
                      <w:divBdr>
                        <w:top w:val="none" w:sz="0" w:space="0" w:color="auto"/>
                        <w:left w:val="none" w:sz="0" w:space="0" w:color="auto"/>
                        <w:bottom w:val="none" w:sz="0" w:space="0" w:color="auto"/>
                        <w:right w:val="none" w:sz="0" w:space="0" w:color="auto"/>
                      </w:divBdr>
                      <w:divsChild>
                        <w:div w:id="1643273698">
                          <w:marLeft w:val="-218"/>
                          <w:marRight w:val="0"/>
                          <w:marTop w:val="0"/>
                          <w:marBottom w:val="0"/>
                          <w:divBdr>
                            <w:top w:val="none" w:sz="0" w:space="0" w:color="auto"/>
                            <w:left w:val="none" w:sz="0" w:space="0" w:color="auto"/>
                            <w:bottom w:val="none" w:sz="0" w:space="0" w:color="auto"/>
                            <w:right w:val="none" w:sz="0" w:space="0" w:color="auto"/>
                          </w:divBdr>
                          <w:divsChild>
                            <w:div w:id="742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2334">
      <w:bodyDiv w:val="1"/>
      <w:marLeft w:val="0"/>
      <w:marRight w:val="0"/>
      <w:marTop w:val="0"/>
      <w:marBottom w:val="0"/>
      <w:divBdr>
        <w:top w:val="none" w:sz="0" w:space="0" w:color="auto"/>
        <w:left w:val="none" w:sz="0" w:space="0" w:color="auto"/>
        <w:bottom w:val="none" w:sz="0" w:space="0" w:color="auto"/>
        <w:right w:val="none" w:sz="0" w:space="0" w:color="auto"/>
      </w:divBdr>
    </w:div>
    <w:div w:id="904995428">
      <w:bodyDiv w:val="1"/>
      <w:marLeft w:val="0"/>
      <w:marRight w:val="0"/>
      <w:marTop w:val="0"/>
      <w:marBottom w:val="0"/>
      <w:divBdr>
        <w:top w:val="none" w:sz="0" w:space="0" w:color="auto"/>
        <w:left w:val="none" w:sz="0" w:space="0" w:color="auto"/>
        <w:bottom w:val="none" w:sz="0" w:space="0" w:color="auto"/>
        <w:right w:val="none" w:sz="0" w:space="0" w:color="auto"/>
      </w:divBdr>
      <w:divsChild>
        <w:div w:id="1325745531">
          <w:marLeft w:val="0"/>
          <w:marRight w:val="0"/>
          <w:marTop w:val="0"/>
          <w:marBottom w:val="0"/>
          <w:divBdr>
            <w:top w:val="none" w:sz="0" w:space="0" w:color="auto"/>
            <w:left w:val="none" w:sz="0" w:space="0" w:color="auto"/>
            <w:bottom w:val="none" w:sz="0" w:space="0" w:color="auto"/>
            <w:right w:val="none" w:sz="0" w:space="0" w:color="auto"/>
          </w:divBdr>
        </w:div>
      </w:divsChild>
    </w:div>
    <w:div w:id="980426043">
      <w:bodyDiv w:val="1"/>
      <w:marLeft w:val="0"/>
      <w:marRight w:val="0"/>
      <w:marTop w:val="0"/>
      <w:marBottom w:val="0"/>
      <w:divBdr>
        <w:top w:val="none" w:sz="0" w:space="0" w:color="auto"/>
        <w:left w:val="none" w:sz="0" w:space="0" w:color="auto"/>
        <w:bottom w:val="none" w:sz="0" w:space="0" w:color="auto"/>
        <w:right w:val="none" w:sz="0" w:space="0" w:color="auto"/>
      </w:divBdr>
    </w:div>
    <w:div w:id="995842469">
      <w:bodyDiv w:val="1"/>
      <w:marLeft w:val="0"/>
      <w:marRight w:val="0"/>
      <w:marTop w:val="0"/>
      <w:marBottom w:val="0"/>
      <w:divBdr>
        <w:top w:val="none" w:sz="0" w:space="0" w:color="auto"/>
        <w:left w:val="none" w:sz="0" w:space="0" w:color="auto"/>
        <w:bottom w:val="none" w:sz="0" w:space="0" w:color="auto"/>
        <w:right w:val="none" w:sz="0" w:space="0" w:color="auto"/>
      </w:divBdr>
    </w:div>
    <w:div w:id="1006860494">
      <w:bodyDiv w:val="1"/>
      <w:marLeft w:val="0"/>
      <w:marRight w:val="0"/>
      <w:marTop w:val="0"/>
      <w:marBottom w:val="0"/>
      <w:divBdr>
        <w:top w:val="none" w:sz="0" w:space="0" w:color="auto"/>
        <w:left w:val="none" w:sz="0" w:space="0" w:color="auto"/>
        <w:bottom w:val="none" w:sz="0" w:space="0" w:color="auto"/>
        <w:right w:val="none" w:sz="0" w:space="0" w:color="auto"/>
      </w:divBdr>
    </w:div>
    <w:div w:id="1140612689">
      <w:bodyDiv w:val="1"/>
      <w:marLeft w:val="0"/>
      <w:marRight w:val="0"/>
      <w:marTop w:val="0"/>
      <w:marBottom w:val="0"/>
      <w:divBdr>
        <w:top w:val="none" w:sz="0" w:space="0" w:color="auto"/>
        <w:left w:val="none" w:sz="0" w:space="0" w:color="auto"/>
        <w:bottom w:val="none" w:sz="0" w:space="0" w:color="auto"/>
        <w:right w:val="none" w:sz="0" w:space="0" w:color="auto"/>
      </w:divBdr>
      <w:divsChild>
        <w:div w:id="985664871">
          <w:marLeft w:val="0"/>
          <w:marRight w:val="0"/>
          <w:marTop w:val="100"/>
          <w:marBottom w:val="100"/>
          <w:divBdr>
            <w:top w:val="none" w:sz="0" w:space="0" w:color="auto"/>
            <w:left w:val="none" w:sz="0" w:space="0" w:color="auto"/>
            <w:bottom w:val="none" w:sz="0" w:space="0" w:color="auto"/>
            <w:right w:val="none" w:sz="0" w:space="0" w:color="auto"/>
          </w:divBdr>
          <w:divsChild>
            <w:div w:id="1847164228">
              <w:marLeft w:val="0"/>
              <w:marRight w:val="0"/>
              <w:marTop w:val="55"/>
              <w:marBottom w:val="55"/>
              <w:divBdr>
                <w:top w:val="single" w:sz="4" w:space="0" w:color="FFFFFF"/>
                <w:left w:val="single" w:sz="4" w:space="0" w:color="FFFFFF"/>
                <w:bottom w:val="single" w:sz="4" w:space="0" w:color="FFFFFF"/>
                <w:right w:val="single" w:sz="4" w:space="0" w:color="FFFFFF"/>
              </w:divBdr>
              <w:divsChild>
                <w:div w:id="1282417169">
                  <w:marLeft w:val="0"/>
                  <w:marRight w:val="0"/>
                  <w:marTop w:val="100"/>
                  <w:marBottom w:val="100"/>
                  <w:divBdr>
                    <w:top w:val="none" w:sz="0" w:space="0" w:color="auto"/>
                    <w:left w:val="none" w:sz="0" w:space="0" w:color="auto"/>
                    <w:bottom w:val="none" w:sz="0" w:space="0" w:color="auto"/>
                    <w:right w:val="none" w:sz="0" w:space="0" w:color="auto"/>
                  </w:divBdr>
                  <w:divsChild>
                    <w:div w:id="1006783435">
                      <w:marLeft w:val="0"/>
                      <w:marRight w:val="0"/>
                      <w:marTop w:val="0"/>
                      <w:marBottom w:val="0"/>
                      <w:divBdr>
                        <w:top w:val="none" w:sz="0" w:space="0" w:color="auto"/>
                        <w:left w:val="none" w:sz="0" w:space="0" w:color="auto"/>
                        <w:bottom w:val="none" w:sz="0" w:space="0" w:color="auto"/>
                        <w:right w:val="none" w:sz="0" w:space="0" w:color="auto"/>
                      </w:divBdr>
                      <w:divsChild>
                        <w:div w:id="124467482">
                          <w:marLeft w:val="0"/>
                          <w:marRight w:val="0"/>
                          <w:marTop w:val="0"/>
                          <w:marBottom w:val="0"/>
                          <w:divBdr>
                            <w:top w:val="none" w:sz="0" w:space="0" w:color="auto"/>
                            <w:left w:val="none" w:sz="0" w:space="0" w:color="auto"/>
                            <w:bottom w:val="none" w:sz="0" w:space="0" w:color="auto"/>
                            <w:right w:val="none" w:sz="0" w:space="0" w:color="auto"/>
                          </w:divBdr>
                          <w:divsChild>
                            <w:div w:id="248077649">
                              <w:marLeft w:val="0"/>
                              <w:marRight w:val="0"/>
                              <w:marTop w:val="0"/>
                              <w:marBottom w:val="0"/>
                              <w:divBdr>
                                <w:top w:val="none" w:sz="0" w:space="0" w:color="auto"/>
                                <w:left w:val="none" w:sz="0" w:space="0" w:color="auto"/>
                                <w:bottom w:val="none" w:sz="0" w:space="0" w:color="auto"/>
                                <w:right w:val="none" w:sz="0" w:space="0" w:color="auto"/>
                              </w:divBdr>
                              <w:divsChild>
                                <w:div w:id="1799646052">
                                  <w:marLeft w:val="0"/>
                                  <w:marRight w:val="0"/>
                                  <w:marTop w:val="0"/>
                                  <w:marBottom w:val="0"/>
                                  <w:divBdr>
                                    <w:top w:val="none" w:sz="0" w:space="0" w:color="auto"/>
                                    <w:left w:val="none" w:sz="0" w:space="0" w:color="auto"/>
                                    <w:bottom w:val="none" w:sz="0" w:space="0" w:color="auto"/>
                                    <w:right w:val="none" w:sz="0" w:space="0" w:color="auto"/>
                                  </w:divBdr>
                                  <w:divsChild>
                                    <w:div w:id="842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90942">
      <w:bodyDiv w:val="1"/>
      <w:marLeft w:val="0"/>
      <w:marRight w:val="0"/>
      <w:marTop w:val="0"/>
      <w:marBottom w:val="0"/>
      <w:divBdr>
        <w:top w:val="none" w:sz="0" w:space="0" w:color="auto"/>
        <w:left w:val="none" w:sz="0" w:space="0" w:color="auto"/>
        <w:bottom w:val="none" w:sz="0" w:space="0" w:color="auto"/>
        <w:right w:val="none" w:sz="0" w:space="0" w:color="auto"/>
      </w:divBdr>
    </w:div>
    <w:div w:id="1701124338">
      <w:bodyDiv w:val="1"/>
      <w:marLeft w:val="0"/>
      <w:marRight w:val="0"/>
      <w:marTop w:val="0"/>
      <w:marBottom w:val="0"/>
      <w:divBdr>
        <w:top w:val="none" w:sz="0" w:space="0" w:color="auto"/>
        <w:left w:val="none" w:sz="0" w:space="0" w:color="auto"/>
        <w:bottom w:val="none" w:sz="0" w:space="0" w:color="auto"/>
        <w:right w:val="none" w:sz="0" w:space="0" w:color="auto"/>
      </w:divBdr>
    </w:div>
    <w:div w:id="1726951301">
      <w:bodyDiv w:val="1"/>
      <w:marLeft w:val="0"/>
      <w:marRight w:val="0"/>
      <w:marTop w:val="0"/>
      <w:marBottom w:val="0"/>
      <w:divBdr>
        <w:top w:val="none" w:sz="0" w:space="0" w:color="auto"/>
        <w:left w:val="none" w:sz="0" w:space="0" w:color="auto"/>
        <w:bottom w:val="none" w:sz="0" w:space="0" w:color="auto"/>
        <w:right w:val="none" w:sz="0" w:space="0" w:color="auto"/>
      </w:divBdr>
    </w:div>
    <w:div w:id="1766924362">
      <w:bodyDiv w:val="1"/>
      <w:marLeft w:val="0"/>
      <w:marRight w:val="0"/>
      <w:marTop w:val="0"/>
      <w:marBottom w:val="0"/>
      <w:divBdr>
        <w:top w:val="none" w:sz="0" w:space="0" w:color="auto"/>
        <w:left w:val="none" w:sz="0" w:space="0" w:color="auto"/>
        <w:bottom w:val="none" w:sz="0" w:space="0" w:color="auto"/>
        <w:right w:val="none" w:sz="0" w:space="0" w:color="auto"/>
      </w:divBdr>
    </w:div>
    <w:div w:id="1936018254">
      <w:bodyDiv w:val="1"/>
      <w:marLeft w:val="0"/>
      <w:marRight w:val="0"/>
      <w:marTop w:val="0"/>
      <w:marBottom w:val="0"/>
      <w:divBdr>
        <w:top w:val="none" w:sz="0" w:space="0" w:color="auto"/>
        <w:left w:val="none" w:sz="0" w:space="0" w:color="auto"/>
        <w:bottom w:val="none" w:sz="0" w:space="0" w:color="auto"/>
        <w:right w:val="none" w:sz="0" w:space="0" w:color="auto"/>
      </w:divBdr>
      <w:divsChild>
        <w:div w:id="1034816285">
          <w:marLeft w:val="0"/>
          <w:marRight w:val="0"/>
          <w:marTop w:val="0"/>
          <w:marBottom w:val="0"/>
          <w:divBdr>
            <w:top w:val="none" w:sz="0" w:space="0" w:color="auto"/>
            <w:left w:val="none" w:sz="0" w:space="0" w:color="auto"/>
            <w:bottom w:val="none" w:sz="0" w:space="0" w:color="auto"/>
            <w:right w:val="none" w:sz="0" w:space="0" w:color="auto"/>
          </w:divBdr>
          <w:divsChild>
            <w:div w:id="1680884979">
              <w:marLeft w:val="0"/>
              <w:marRight w:val="0"/>
              <w:marTop w:val="0"/>
              <w:marBottom w:val="0"/>
              <w:divBdr>
                <w:top w:val="none" w:sz="0" w:space="0" w:color="auto"/>
                <w:left w:val="none" w:sz="0" w:space="0" w:color="auto"/>
                <w:bottom w:val="none" w:sz="0" w:space="0" w:color="auto"/>
                <w:right w:val="none" w:sz="0" w:space="0" w:color="auto"/>
              </w:divBdr>
              <w:divsChild>
                <w:div w:id="662322673">
                  <w:marLeft w:val="0"/>
                  <w:marRight w:val="0"/>
                  <w:marTop w:val="0"/>
                  <w:marBottom w:val="0"/>
                  <w:divBdr>
                    <w:top w:val="none" w:sz="0" w:space="0" w:color="auto"/>
                    <w:left w:val="none" w:sz="0" w:space="0" w:color="auto"/>
                    <w:bottom w:val="none" w:sz="0" w:space="0" w:color="auto"/>
                    <w:right w:val="none" w:sz="0" w:space="0" w:color="auto"/>
                  </w:divBdr>
                  <w:divsChild>
                    <w:div w:id="394276988">
                      <w:marLeft w:val="0"/>
                      <w:marRight w:val="0"/>
                      <w:marTop w:val="0"/>
                      <w:marBottom w:val="0"/>
                      <w:divBdr>
                        <w:top w:val="none" w:sz="0" w:space="0" w:color="auto"/>
                        <w:left w:val="none" w:sz="0" w:space="0" w:color="auto"/>
                        <w:bottom w:val="none" w:sz="0" w:space="0" w:color="auto"/>
                        <w:right w:val="none" w:sz="0" w:space="0" w:color="auto"/>
                      </w:divBdr>
                      <w:divsChild>
                        <w:div w:id="963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40392">
      <w:bodyDiv w:val="1"/>
      <w:marLeft w:val="0"/>
      <w:marRight w:val="0"/>
      <w:marTop w:val="0"/>
      <w:marBottom w:val="0"/>
      <w:divBdr>
        <w:top w:val="none" w:sz="0" w:space="0" w:color="auto"/>
        <w:left w:val="none" w:sz="0" w:space="0" w:color="auto"/>
        <w:bottom w:val="none" w:sz="0" w:space="0" w:color="auto"/>
        <w:right w:val="none" w:sz="0" w:space="0" w:color="auto"/>
      </w:divBdr>
      <w:divsChild>
        <w:div w:id="424957144">
          <w:marLeft w:val="0"/>
          <w:marRight w:val="0"/>
          <w:marTop w:val="100"/>
          <w:marBottom w:val="100"/>
          <w:divBdr>
            <w:top w:val="none" w:sz="0" w:space="0" w:color="auto"/>
            <w:left w:val="none" w:sz="0" w:space="0" w:color="auto"/>
            <w:bottom w:val="none" w:sz="0" w:space="0" w:color="auto"/>
            <w:right w:val="none" w:sz="0" w:space="0" w:color="auto"/>
          </w:divBdr>
          <w:divsChild>
            <w:div w:id="1477409795">
              <w:marLeft w:val="0"/>
              <w:marRight w:val="0"/>
              <w:marTop w:val="54"/>
              <w:marBottom w:val="54"/>
              <w:divBdr>
                <w:top w:val="single" w:sz="4" w:space="0" w:color="FFFFFF"/>
                <w:left w:val="single" w:sz="4" w:space="0" w:color="FFFFFF"/>
                <w:bottom w:val="single" w:sz="4" w:space="0" w:color="FFFFFF"/>
                <w:right w:val="single" w:sz="4" w:space="0" w:color="FFFFFF"/>
              </w:divBdr>
              <w:divsChild>
                <w:div w:id="1445929828">
                  <w:marLeft w:val="0"/>
                  <w:marRight w:val="0"/>
                  <w:marTop w:val="100"/>
                  <w:marBottom w:val="100"/>
                  <w:divBdr>
                    <w:top w:val="none" w:sz="0" w:space="0" w:color="auto"/>
                    <w:left w:val="none" w:sz="0" w:space="0" w:color="auto"/>
                    <w:bottom w:val="none" w:sz="0" w:space="0" w:color="auto"/>
                    <w:right w:val="none" w:sz="0" w:space="0" w:color="auto"/>
                  </w:divBdr>
                  <w:divsChild>
                    <w:div w:id="2063482329">
                      <w:marLeft w:val="0"/>
                      <w:marRight w:val="0"/>
                      <w:marTop w:val="0"/>
                      <w:marBottom w:val="0"/>
                      <w:divBdr>
                        <w:top w:val="none" w:sz="0" w:space="0" w:color="auto"/>
                        <w:left w:val="none" w:sz="0" w:space="0" w:color="auto"/>
                        <w:bottom w:val="none" w:sz="0" w:space="0" w:color="auto"/>
                        <w:right w:val="none" w:sz="0" w:space="0" w:color="auto"/>
                      </w:divBdr>
                      <w:divsChild>
                        <w:div w:id="103615358">
                          <w:marLeft w:val="0"/>
                          <w:marRight w:val="0"/>
                          <w:marTop w:val="0"/>
                          <w:marBottom w:val="0"/>
                          <w:divBdr>
                            <w:top w:val="none" w:sz="0" w:space="0" w:color="auto"/>
                            <w:left w:val="none" w:sz="0" w:space="0" w:color="auto"/>
                            <w:bottom w:val="none" w:sz="0" w:space="0" w:color="auto"/>
                            <w:right w:val="none" w:sz="0" w:space="0" w:color="auto"/>
                          </w:divBdr>
                          <w:divsChild>
                            <w:div w:id="1473982864">
                              <w:marLeft w:val="0"/>
                              <w:marRight w:val="0"/>
                              <w:marTop w:val="0"/>
                              <w:marBottom w:val="0"/>
                              <w:divBdr>
                                <w:top w:val="none" w:sz="0" w:space="0" w:color="auto"/>
                                <w:left w:val="none" w:sz="0" w:space="0" w:color="auto"/>
                                <w:bottom w:val="none" w:sz="0" w:space="0" w:color="auto"/>
                                <w:right w:val="none" w:sz="0" w:space="0" w:color="auto"/>
                              </w:divBdr>
                              <w:divsChild>
                                <w:div w:id="95250034">
                                  <w:marLeft w:val="0"/>
                                  <w:marRight w:val="0"/>
                                  <w:marTop w:val="0"/>
                                  <w:marBottom w:val="64"/>
                                  <w:divBdr>
                                    <w:top w:val="none" w:sz="0" w:space="0" w:color="auto"/>
                                    <w:left w:val="none" w:sz="0" w:space="0" w:color="auto"/>
                                    <w:bottom w:val="none" w:sz="0" w:space="0" w:color="auto"/>
                                    <w:right w:val="none" w:sz="0" w:space="0" w:color="auto"/>
                                  </w:divBdr>
                                  <w:divsChild>
                                    <w:div w:id="269557228">
                                      <w:marLeft w:val="0"/>
                                      <w:marRight w:val="0"/>
                                      <w:marTop w:val="0"/>
                                      <w:marBottom w:val="0"/>
                                      <w:divBdr>
                                        <w:top w:val="none" w:sz="0" w:space="0" w:color="auto"/>
                                        <w:left w:val="none" w:sz="0" w:space="0" w:color="auto"/>
                                        <w:bottom w:val="none" w:sz="0" w:space="0" w:color="auto"/>
                                        <w:right w:val="none" w:sz="0" w:space="0" w:color="auto"/>
                                      </w:divBdr>
                                      <w:divsChild>
                                        <w:div w:id="1037127115">
                                          <w:marLeft w:val="0"/>
                                          <w:marRight w:val="0"/>
                                          <w:marTop w:val="0"/>
                                          <w:marBottom w:val="0"/>
                                          <w:divBdr>
                                            <w:top w:val="none" w:sz="0" w:space="0" w:color="auto"/>
                                            <w:left w:val="none" w:sz="0" w:space="0" w:color="auto"/>
                                            <w:bottom w:val="none" w:sz="0" w:space="0" w:color="auto"/>
                                            <w:right w:val="none" w:sz="0" w:space="0" w:color="auto"/>
                                          </w:divBdr>
                                          <w:divsChild>
                                            <w:div w:id="401412038">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6701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007174">
      <w:bodyDiv w:val="1"/>
      <w:marLeft w:val="0"/>
      <w:marRight w:val="0"/>
      <w:marTop w:val="0"/>
      <w:marBottom w:val="0"/>
      <w:divBdr>
        <w:top w:val="none" w:sz="0" w:space="0" w:color="auto"/>
        <w:left w:val="none" w:sz="0" w:space="0" w:color="auto"/>
        <w:bottom w:val="none" w:sz="0" w:space="0" w:color="auto"/>
        <w:right w:val="none" w:sz="0" w:space="0" w:color="auto"/>
      </w:divBdr>
      <w:divsChild>
        <w:div w:id="2979775">
          <w:marLeft w:val="0"/>
          <w:marRight w:val="0"/>
          <w:marTop w:val="0"/>
          <w:marBottom w:val="0"/>
          <w:divBdr>
            <w:top w:val="none" w:sz="0" w:space="0" w:color="auto"/>
            <w:left w:val="none" w:sz="0" w:space="0" w:color="auto"/>
            <w:bottom w:val="none" w:sz="0" w:space="0" w:color="auto"/>
            <w:right w:val="none" w:sz="0" w:space="0" w:color="auto"/>
          </w:divBdr>
          <w:divsChild>
            <w:div w:id="855313766">
              <w:marLeft w:val="0"/>
              <w:marRight w:val="0"/>
              <w:marTop w:val="0"/>
              <w:marBottom w:val="0"/>
              <w:divBdr>
                <w:top w:val="none" w:sz="0" w:space="0" w:color="auto"/>
                <w:left w:val="none" w:sz="0" w:space="0" w:color="auto"/>
                <w:bottom w:val="none" w:sz="0" w:space="0" w:color="auto"/>
                <w:right w:val="none" w:sz="0" w:space="0" w:color="auto"/>
              </w:divBdr>
              <w:divsChild>
                <w:div w:id="2041203071">
                  <w:marLeft w:val="0"/>
                  <w:marRight w:val="0"/>
                  <w:marTop w:val="0"/>
                  <w:marBottom w:val="0"/>
                  <w:divBdr>
                    <w:top w:val="none" w:sz="0" w:space="0" w:color="auto"/>
                    <w:left w:val="none" w:sz="0" w:space="0" w:color="auto"/>
                    <w:bottom w:val="none" w:sz="0" w:space="0" w:color="auto"/>
                    <w:right w:val="none" w:sz="0" w:space="0" w:color="auto"/>
                  </w:divBdr>
                  <w:divsChild>
                    <w:div w:id="1978950366">
                      <w:marLeft w:val="0"/>
                      <w:marRight w:val="0"/>
                      <w:marTop w:val="0"/>
                      <w:marBottom w:val="0"/>
                      <w:divBdr>
                        <w:top w:val="none" w:sz="0" w:space="0" w:color="auto"/>
                        <w:left w:val="none" w:sz="0" w:space="0" w:color="auto"/>
                        <w:bottom w:val="none" w:sz="0" w:space="0" w:color="auto"/>
                        <w:right w:val="none" w:sz="0" w:space="0" w:color="auto"/>
                      </w:divBdr>
                      <w:divsChild>
                        <w:div w:id="6006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a.org/akr/Resources/Documents/AIAB102310?ssSourceSiteId=null" TargetMode="External"/><Relationship Id="rId18" Type="http://schemas.openxmlformats.org/officeDocument/2006/relationships/hyperlink" Target="mailto:DRichards@rossetti.com" TargetMode="External"/><Relationship Id="rId26" Type="http://schemas.openxmlformats.org/officeDocument/2006/relationships/hyperlink" Target="http://network.aia.org/PracticeManagement/home/webinarresources" TargetMode="External"/><Relationship Id="rId39"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network.aia.org/practicemanagement/home/" TargetMode="External"/><Relationship Id="rId34" Type="http://schemas.openxmlformats.org/officeDocument/2006/relationships/hyperlink" Target="http://www.linkedin.com/groups?gid=1082917" TargetMode="External"/><Relationship Id="rId7" Type="http://schemas.openxmlformats.org/officeDocument/2006/relationships/hyperlink" Target="http://us.allegion.com/irst/Pages/default.aspx" TargetMode="External"/><Relationship Id="rId12" Type="http://schemas.openxmlformats.org/officeDocument/2006/relationships/hyperlink" Target="http://www.aia.org/akr/Resources/Documents/AIAB102311?ssSourceSiteId=null" TargetMode="External"/><Relationship Id="rId17" Type="http://schemas.openxmlformats.org/officeDocument/2006/relationships/hyperlink" Target="http://www.aia.org/practicing/bestpractices/AIAB100972" TargetMode="External"/><Relationship Id="rId25" Type="http://schemas.openxmlformats.org/officeDocument/2006/relationships/hyperlink" Target="http://www.youtube.com/playlist?list=PL4AFEEE291F953875&amp;feature=plcp" TargetMode="External"/><Relationship Id="rId33" Type="http://schemas.openxmlformats.org/officeDocument/2006/relationships/image" Target="media/image4.png"/><Relationship Id="rId38" Type="http://schemas.openxmlformats.org/officeDocument/2006/relationships/hyperlink" Target="http://network.aia.org/centerforintegratedpractice/home/" TargetMode="External"/><Relationship Id="rId2" Type="http://schemas.openxmlformats.org/officeDocument/2006/relationships/styles" Target="styles.xml"/><Relationship Id="rId16" Type="http://schemas.openxmlformats.org/officeDocument/2006/relationships/hyperlink" Target="mailto:dsimpson@kpsgroup.com" TargetMode="External"/><Relationship Id="rId20" Type="http://schemas.openxmlformats.org/officeDocument/2006/relationships/hyperlink" Target="http://eventscribe.com/2014/AIA/TwitterPres.asp?Pres=48947" TargetMode="External"/><Relationship Id="rId29" Type="http://schemas.openxmlformats.org/officeDocument/2006/relationships/hyperlink" Target="http://network.aia.org/PracticeManagement/Home/PMDigestArchiv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ia.org/akr/Resources/Documents/AIAB102309?ssSourceSiteId=null" TargetMode="External"/><Relationship Id="rId24" Type="http://schemas.openxmlformats.org/officeDocument/2006/relationships/hyperlink" Target="http://network.aia.org/PracticeManagement/resources/viewdocument/?DocumentKey=9fe5d4b8-28ba-4573-82fe-61bd5e21e1f7" TargetMode="External"/><Relationship Id="rId32" Type="http://schemas.openxmlformats.org/officeDocument/2006/relationships/hyperlink" Target="http://www.facebook.com/pages/AIA-Practice-Management/111173542325707?skip_nax_wizard=true" TargetMode="External"/><Relationship Id="rId37" Type="http://schemas.openxmlformats.org/officeDocument/2006/relationships/image" Target="media/image6.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twork.aia.org/PracticeManagement/resources/viewdocument/?DocumentKey=2c3d8036-d48a-4a9d-9fca-69bafe47f64d" TargetMode="External"/><Relationship Id="rId23" Type="http://schemas.openxmlformats.org/officeDocument/2006/relationships/hyperlink" Target="pmkc@aia.org" TargetMode="External"/><Relationship Id="rId28" Type="http://schemas.openxmlformats.org/officeDocument/2006/relationships/hyperlink" Target="http://network.aia.org/practicemanagement/home/" TargetMode="External"/><Relationship Id="rId36" Type="http://schemas.openxmlformats.org/officeDocument/2006/relationships/hyperlink" Target="http://www.youtube.com/playlist?list=PL4AFEEE291F953875&amp;amp;feature=plcp" TargetMode="External"/><Relationship Id="rId10" Type="http://schemas.openxmlformats.org/officeDocument/2006/relationships/hyperlink" Target="http://www.aia.org/akr/Resources/Documents/AIAB102060?ssSourceSiteId=null" TargetMode="External"/><Relationship Id="rId19" Type="http://schemas.openxmlformats.org/officeDocument/2006/relationships/hyperlink" Target="http://eventscribe.com/2014/AIA/TwitterPres.asp?Pres=48887"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ia.org/akr/Resources/Documents/AIAB102308?ssSourceSiteId=null" TargetMode="External"/><Relationship Id="rId14" Type="http://schemas.openxmlformats.org/officeDocument/2006/relationships/hyperlink" Target="http://www.aia.org/akr/Resources/Documents/AIAB098930?ssSourceSiteId=null" TargetMode="External"/><Relationship Id="rId22" Type="http://schemas.openxmlformats.org/officeDocument/2006/relationships/hyperlink" Target="http://www.smps.org/" TargetMode="External"/><Relationship Id="rId27" Type="http://schemas.openxmlformats.org/officeDocument/2006/relationships/hyperlink" Target="http://themissing32percent.com/" TargetMode="External"/><Relationship Id="rId30" Type="http://schemas.openxmlformats.org/officeDocument/2006/relationships/hyperlink" Target="http://www.aia.org/hrc"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9647</CharactersWithSpaces>
  <SharedDoc>false</SharedDoc>
  <HLinks>
    <vt:vector size="126" baseType="variant">
      <vt:variant>
        <vt:i4>2031628</vt:i4>
      </vt:variant>
      <vt:variant>
        <vt:i4>54</vt:i4>
      </vt:variant>
      <vt:variant>
        <vt:i4>0</vt:i4>
      </vt:variant>
      <vt:variant>
        <vt:i4>5</vt:i4>
      </vt:variant>
      <vt:variant>
        <vt:lpwstr>http://network.aia.org/centerforintegratedpractice/home/</vt:lpwstr>
      </vt:variant>
      <vt:variant>
        <vt:lpwstr/>
      </vt:variant>
      <vt:variant>
        <vt:i4>6160402</vt:i4>
      </vt:variant>
      <vt:variant>
        <vt:i4>51</vt:i4>
      </vt:variant>
      <vt:variant>
        <vt:i4>0</vt:i4>
      </vt:variant>
      <vt:variant>
        <vt:i4>5</vt:i4>
      </vt:variant>
      <vt:variant>
        <vt:lpwstr>http://www.youtube.com/playlist?list=PL4AFEEE291F953875&amp;amp;feature=plcp</vt:lpwstr>
      </vt:variant>
      <vt:variant>
        <vt:lpwstr/>
      </vt:variant>
      <vt:variant>
        <vt:i4>3866742</vt:i4>
      </vt:variant>
      <vt:variant>
        <vt:i4>48</vt:i4>
      </vt:variant>
      <vt:variant>
        <vt:i4>0</vt:i4>
      </vt:variant>
      <vt:variant>
        <vt:i4>5</vt:i4>
      </vt:variant>
      <vt:variant>
        <vt:lpwstr>http://www.linkedin.com/groups?gid=1082917</vt:lpwstr>
      </vt:variant>
      <vt:variant>
        <vt:lpwstr/>
      </vt:variant>
      <vt:variant>
        <vt:i4>2162801</vt:i4>
      </vt:variant>
      <vt:variant>
        <vt:i4>45</vt:i4>
      </vt:variant>
      <vt:variant>
        <vt:i4>0</vt:i4>
      </vt:variant>
      <vt:variant>
        <vt:i4>5</vt:i4>
      </vt:variant>
      <vt:variant>
        <vt:lpwstr>http://www.facebook.com/pages/AIA-Practice-Management/111173542325707?skip_nax_wizard=true</vt:lpwstr>
      </vt:variant>
      <vt:variant>
        <vt:lpwstr/>
      </vt:variant>
      <vt:variant>
        <vt:i4>2621496</vt:i4>
      </vt:variant>
      <vt:variant>
        <vt:i4>42</vt:i4>
      </vt:variant>
      <vt:variant>
        <vt:i4>0</vt:i4>
      </vt:variant>
      <vt:variant>
        <vt:i4>5</vt:i4>
      </vt:variant>
      <vt:variant>
        <vt:lpwstr>http://www.aia.org/hrc</vt:lpwstr>
      </vt:variant>
      <vt:variant>
        <vt:lpwstr/>
      </vt:variant>
      <vt:variant>
        <vt:i4>5767188</vt:i4>
      </vt:variant>
      <vt:variant>
        <vt:i4>39</vt:i4>
      </vt:variant>
      <vt:variant>
        <vt:i4>0</vt:i4>
      </vt:variant>
      <vt:variant>
        <vt:i4>5</vt:i4>
      </vt:variant>
      <vt:variant>
        <vt:lpwstr>http://network.aia.org/PracticeManagement/Home/PMDigestArchives/</vt:lpwstr>
      </vt:variant>
      <vt:variant>
        <vt:lpwstr/>
      </vt:variant>
      <vt:variant>
        <vt:i4>7798874</vt:i4>
      </vt:variant>
      <vt:variant>
        <vt:i4>36</vt:i4>
      </vt:variant>
      <vt:variant>
        <vt:i4>0</vt:i4>
      </vt:variant>
      <vt:variant>
        <vt:i4>5</vt:i4>
      </vt:variant>
      <vt:variant>
        <vt:lpwstr>http://www.aia.org/press/AIAB093519</vt:lpwstr>
      </vt:variant>
      <vt:variant>
        <vt:lpwstr/>
      </vt:variant>
      <vt:variant>
        <vt:i4>5701649</vt:i4>
      </vt:variant>
      <vt:variant>
        <vt:i4>33</vt:i4>
      </vt:variant>
      <vt:variant>
        <vt:i4>0</vt:i4>
      </vt:variant>
      <vt:variant>
        <vt:i4>5</vt:i4>
      </vt:variant>
      <vt:variant>
        <vt:lpwstr>mailto:drichards@rossetti.com</vt:lpwstr>
      </vt:variant>
      <vt:variant>
        <vt:lpwstr/>
      </vt:variant>
      <vt:variant>
        <vt:i4>7078010</vt:i4>
      </vt:variant>
      <vt:variant>
        <vt:i4>30</vt:i4>
      </vt:variant>
      <vt:variant>
        <vt:i4>0</vt:i4>
      </vt:variant>
      <vt:variant>
        <vt:i4>5</vt:i4>
      </vt:variant>
      <vt:variant>
        <vt:lpwstr>http://www.aia.org/aiaucmp/groups/aia/documents/pdf/aiab087364.pdf</vt:lpwstr>
      </vt:variant>
      <vt:variant>
        <vt:lpwstr/>
      </vt:variant>
      <vt:variant>
        <vt:i4>4718669</vt:i4>
      </vt:variant>
      <vt:variant>
        <vt:i4>27</vt:i4>
      </vt:variant>
      <vt:variant>
        <vt:i4>0</vt:i4>
      </vt:variant>
      <vt:variant>
        <vt:i4>5</vt:i4>
      </vt:variant>
      <vt:variant>
        <vt:lpwstr>http://network.aia.org/PracticeManagement/Events/EventDescription/?CalendarEventKey=fad86df4-1607-4ba3-9995-315a226cd3c8</vt:lpwstr>
      </vt:variant>
      <vt:variant>
        <vt:lpwstr/>
      </vt:variant>
      <vt:variant>
        <vt:i4>1703956</vt:i4>
      </vt:variant>
      <vt:variant>
        <vt:i4>24</vt:i4>
      </vt:variant>
      <vt:variant>
        <vt:i4>0</vt:i4>
      </vt:variant>
      <vt:variant>
        <vt:i4>5</vt:i4>
      </vt:variant>
      <vt:variant>
        <vt:lpwstr>http://network.aia.org/PracticeManagement/Events/EventDescription/?CalendarEventKey=14fcd3ca-1968-4afe-b70f-15fda34ecee7</vt:lpwstr>
      </vt:variant>
      <vt:variant>
        <vt:lpwstr/>
      </vt:variant>
      <vt:variant>
        <vt:i4>1638441</vt:i4>
      </vt:variant>
      <vt:variant>
        <vt:i4>21</vt:i4>
      </vt:variant>
      <vt:variant>
        <vt:i4>0</vt:i4>
      </vt:variant>
      <vt:variant>
        <vt:i4>5</vt:i4>
      </vt:variant>
      <vt:variant>
        <vt:lpwstr>http://www.aia.org/akr/Resources/Documents/AIAB093596</vt:lpwstr>
      </vt:variant>
      <vt:variant>
        <vt:lpwstr/>
      </vt:variant>
      <vt:variant>
        <vt:i4>1638442</vt:i4>
      </vt:variant>
      <vt:variant>
        <vt:i4>18</vt:i4>
      </vt:variant>
      <vt:variant>
        <vt:i4>0</vt:i4>
      </vt:variant>
      <vt:variant>
        <vt:i4>5</vt:i4>
      </vt:variant>
      <vt:variant>
        <vt:lpwstr>http://www.aia.org/akr/Resources/Documents/AIAB093595</vt:lpwstr>
      </vt:variant>
      <vt:variant>
        <vt:lpwstr/>
      </vt:variant>
      <vt:variant>
        <vt:i4>1179671</vt:i4>
      </vt:variant>
      <vt:variant>
        <vt:i4>15</vt:i4>
      </vt:variant>
      <vt:variant>
        <vt:i4>0</vt:i4>
      </vt:variant>
      <vt:variant>
        <vt:i4>5</vt:i4>
      </vt:variant>
      <vt:variant>
        <vt:lpwstr>http://hbr.org/2008/02/the-founders-dilemma/ar/1</vt:lpwstr>
      </vt:variant>
      <vt:variant>
        <vt:lpwstr/>
      </vt:variant>
      <vt:variant>
        <vt:i4>1245252</vt:i4>
      </vt:variant>
      <vt:variant>
        <vt:i4>12</vt:i4>
      </vt:variant>
      <vt:variant>
        <vt:i4>0</vt:i4>
      </vt:variant>
      <vt:variant>
        <vt:i4>5</vt:i4>
      </vt:variant>
      <vt:variant>
        <vt:lpwstr>http://www.people.hbs.edu/nwasserman</vt:lpwstr>
      </vt:variant>
      <vt:variant>
        <vt:lpwstr/>
      </vt:variant>
      <vt:variant>
        <vt:i4>1638440</vt:i4>
      </vt:variant>
      <vt:variant>
        <vt:i4>9</vt:i4>
      </vt:variant>
      <vt:variant>
        <vt:i4>0</vt:i4>
      </vt:variant>
      <vt:variant>
        <vt:i4>5</vt:i4>
      </vt:variant>
      <vt:variant>
        <vt:lpwstr>http://www.aia.org/akr/Resources/Documents/AIAB093597</vt:lpwstr>
      </vt:variant>
      <vt:variant>
        <vt:lpwstr/>
      </vt:variant>
      <vt:variant>
        <vt:i4>1638443</vt:i4>
      </vt:variant>
      <vt:variant>
        <vt:i4>6</vt:i4>
      </vt:variant>
      <vt:variant>
        <vt:i4>0</vt:i4>
      </vt:variant>
      <vt:variant>
        <vt:i4>5</vt:i4>
      </vt:variant>
      <vt:variant>
        <vt:lpwstr>http://www.aia.org/akr/Resources/Documents/AIAB093594</vt:lpwstr>
      </vt:variant>
      <vt:variant>
        <vt:lpwstr/>
      </vt:variant>
      <vt:variant>
        <vt:i4>1638439</vt:i4>
      </vt:variant>
      <vt:variant>
        <vt:i4>3</vt:i4>
      </vt:variant>
      <vt:variant>
        <vt:i4>0</vt:i4>
      </vt:variant>
      <vt:variant>
        <vt:i4>5</vt:i4>
      </vt:variant>
      <vt:variant>
        <vt:lpwstr>http://www.aia.org/akr/Resources/Documents/AIAB093598</vt:lpwstr>
      </vt:variant>
      <vt:variant>
        <vt:lpwstr/>
      </vt:variant>
      <vt:variant>
        <vt:i4>4718714</vt:i4>
      </vt:variant>
      <vt:variant>
        <vt:i4>0</vt:i4>
      </vt:variant>
      <vt:variant>
        <vt:i4>0</vt:i4>
      </vt:variant>
      <vt:variant>
        <vt:i4>5</vt:i4>
      </vt:variant>
      <vt:variant>
        <vt:lpwstr>mailto:rkogan@kogancompany.com</vt:lpwstr>
      </vt:variant>
      <vt:variant>
        <vt:lpwstr/>
      </vt:variant>
      <vt:variant>
        <vt:i4>852018</vt:i4>
      </vt:variant>
      <vt:variant>
        <vt:i4>15230</vt:i4>
      </vt:variant>
      <vt:variant>
        <vt:i4>1029</vt:i4>
      </vt:variant>
      <vt:variant>
        <vt:i4>1</vt:i4>
      </vt:variant>
      <vt:variant>
        <vt:lpwstr>icon4</vt:lpwstr>
      </vt:variant>
      <vt:variant>
        <vt:lpwstr/>
      </vt:variant>
      <vt:variant>
        <vt:i4>852019</vt:i4>
      </vt:variant>
      <vt:variant>
        <vt:i4>15306</vt:i4>
      </vt:variant>
      <vt:variant>
        <vt:i4>1030</vt:i4>
      </vt:variant>
      <vt:variant>
        <vt:i4>1</vt:i4>
      </vt:variant>
      <vt:variant>
        <vt:lpwstr>icon5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Susan</dc:creator>
  <cp:lastModifiedBy>Isabella Rosse</cp:lastModifiedBy>
  <cp:revision>24</cp:revision>
  <cp:lastPrinted>2012-12-11T15:13:00Z</cp:lastPrinted>
  <dcterms:created xsi:type="dcterms:W3CDTF">2014-04-14T14:21:00Z</dcterms:created>
  <dcterms:modified xsi:type="dcterms:W3CDTF">2014-04-15T18:45:00Z</dcterms:modified>
</cp:coreProperties>
</file>