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E5BB" w14:textId="77777777" w:rsidR="0012430C" w:rsidRPr="0014667B" w:rsidRDefault="0012430C" w:rsidP="0012430C">
      <w:pPr>
        <w:rPr>
          <w:b/>
          <w:bCs/>
          <w:u w:val="single"/>
        </w:rPr>
      </w:pPr>
      <w:r w:rsidRPr="0014667B">
        <w:rPr>
          <w:b/>
          <w:bCs/>
          <w:u w:val="single"/>
        </w:rPr>
        <w:t>INITIATIVE REQUEST FORM</w:t>
      </w:r>
    </w:p>
    <w:p w14:paraId="44E5382F" w14:textId="50E6A498" w:rsidR="0012430C" w:rsidRPr="00CF44B0" w:rsidRDefault="0012430C" w:rsidP="0012430C">
      <w:r w:rsidRPr="00CF44B0">
        <w:rPr>
          <w:b/>
          <w:bCs/>
        </w:rPr>
        <w:t>CHAMPION(S):</w:t>
      </w:r>
      <w:r>
        <w:rPr>
          <w:b/>
          <w:bCs/>
        </w:rPr>
        <w:t xml:space="preserve"> </w:t>
      </w:r>
      <w:r w:rsidR="000228DB">
        <w:t>TBD or LG Member</w:t>
      </w:r>
    </w:p>
    <w:p w14:paraId="28A949A7" w14:textId="1E3500CA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SUPPORT:</w:t>
      </w:r>
      <w:r>
        <w:rPr>
          <w:b/>
          <w:bCs/>
        </w:rPr>
        <w:t xml:space="preserve"> </w:t>
      </w:r>
      <w:r w:rsidR="00CF2A33">
        <w:t>TBD</w:t>
      </w:r>
    </w:p>
    <w:p w14:paraId="017B58B3" w14:textId="34843630" w:rsidR="0012430C" w:rsidRPr="003214B6" w:rsidRDefault="0012430C" w:rsidP="000534BB">
      <w:pPr>
        <w:tabs>
          <w:tab w:val="left" w:pos="5872"/>
        </w:tabs>
      </w:pPr>
      <w:r w:rsidRPr="00CF44B0">
        <w:rPr>
          <w:b/>
          <w:bCs/>
        </w:rPr>
        <w:t>FOCUS:</w:t>
      </w:r>
      <w:r>
        <w:rPr>
          <w:b/>
          <w:bCs/>
        </w:rPr>
        <w:t xml:space="preserve"> </w:t>
      </w:r>
      <w:r w:rsidR="007D19D1">
        <w:t>Justice Positive Public Relations Campaign</w:t>
      </w:r>
      <w:r w:rsidR="000534BB">
        <w:tab/>
      </w:r>
    </w:p>
    <w:p w14:paraId="74067403" w14:textId="414CA1D3" w:rsidR="0012430C" w:rsidRPr="00CF44B0" w:rsidRDefault="0012430C" w:rsidP="0012430C">
      <w:pPr>
        <w:rPr>
          <w:b/>
          <w:bCs/>
        </w:rPr>
      </w:pPr>
      <w:r w:rsidRPr="00CF44B0">
        <w:rPr>
          <w:b/>
          <w:bCs/>
        </w:rPr>
        <w:t>DESCRIPTION:</w:t>
      </w:r>
      <w:r>
        <w:rPr>
          <w:b/>
          <w:bCs/>
        </w:rPr>
        <w:t xml:space="preserve"> </w:t>
      </w:r>
      <w:r w:rsidR="009F68EC">
        <w:t xml:space="preserve">Educate AIA, clients, and public on terminology related to justice </w:t>
      </w:r>
      <w:r w:rsidR="00A32BFD">
        <w:t>facilities. Explain differences between justice facility types and their intended purpose, how they function within the criminal justice system</w:t>
      </w:r>
      <w:r w:rsidR="00F05181">
        <w:t xml:space="preserve">. </w:t>
      </w:r>
    </w:p>
    <w:p w14:paraId="369D7EA5" w14:textId="73ABF369" w:rsidR="0012430C" w:rsidRPr="00B07B7A" w:rsidRDefault="0012430C" w:rsidP="0012430C">
      <w:r w:rsidRPr="005C52E6">
        <w:rPr>
          <w:b/>
          <w:bCs/>
        </w:rPr>
        <w:t xml:space="preserve">OUTCOMES: </w:t>
      </w:r>
      <w:r w:rsidR="000B5DE6" w:rsidRPr="002C0AEE">
        <w:t>Clarify justice terminology through enhanced facility descriptions and examples. Locate information on AAJ website, consider knowledge share opportunities to program into yearly calendar.</w:t>
      </w:r>
      <w:r w:rsidR="005C52E6" w:rsidRPr="005C52E6">
        <w:t xml:space="preserve"> </w:t>
      </w:r>
      <w:r w:rsidR="005C52E6" w:rsidRPr="002C0AEE">
        <w:t>Identify justice facility stakeholders and explore testimonials of stakeholders for various facility types. Focus testimonials on user experience in building and how architecture can negatively or positively affect that experience.</w:t>
      </w:r>
    </w:p>
    <w:p w14:paraId="53104001" w14:textId="720AAF9F" w:rsidR="0012430C" w:rsidRDefault="0012430C" w:rsidP="0012430C">
      <w:r w:rsidRPr="00CF44B0">
        <w:rPr>
          <w:b/>
          <w:bCs/>
        </w:rPr>
        <w:t>SCHEDULE:</w:t>
      </w:r>
      <w:r>
        <w:rPr>
          <w:b/>
          <w:bCs/>
        </w:rPr>
        <w:t xml:space="preserve"> </w:t>
      </w:r>
    </w:p>
    <w:p w14:paraId="1F00488C" w14:textId="0F53D854" w:rsidR="00931B83" w:rsidRDefault="00931B83" w:rsidP="0012430C">
      <w:r>
        <w:t xml:space="preserve">September 2023 </w:t>
      </w:r>
      <w:r w:rsidR="007353FE">
        <w:t>–</w:t>
      </w:r>
      <w:r>
        <w:t xml:space="preserve"> </w:t>
      </w:r>
      <w:r w:rsidR="007353FE">
        <w:t>Justice Terminology and Examples on Website</w:t>
      </w:r>
    </w:p>
    <w:p w14:paraId="1E9ED912" w14:textId="53E123C0" w:rsidR="007353FE" w:rsidRDefault="007353FE" w:rsidP="0012430C">
      <w:r>
        <w:t>January 202</w:t>
      </w:r>
      <w:r w:rsidR="000475FF">
        <w:t>4</w:t>
      </w:r>
      <w:r>
        <w:t xml:space="preserve"> – Justice Stakeholder Testimonials on Website</w:t>
      </w:r>
    </w:p>
    <w:p w14:paraId="6C53C04D" w14:textId="2A766C9F" w:rsidR="00647243" w:rsidRDefault="00647243" w:rsidP="0012430C">
      <w:r>
        <w:t>Potential for multi-year initiative to expand outcomes or</w:t>
      </w:r>
      <w:r w:rsidR="00546B19">
        <w:t xml:space="preserve"> explore new strategies to promote a “justice positive” campaign.</w:t>
      </w:r>
    </w:p>
    <w:p w14:paraId="31744BD1" w14:textId="77777777" w:rsidR="0012430C" w:rsidRDefault="0012430C" w:rsidP="0012430C">
      <w:r w:rsidRPr="00CF44B0">
        <w:rPr>
          <w:b/>
          <w:bCs/>
        </w:rPr>
        <w:t>RESOURCE REQUEST:</w:t>
      </w:r>
      <w:r>
        <w:t xml:space="preserve"> </w:t>
      </w:r>
      <w:r w:rsidRPr="006F15D9">
        <w:rPr>
          <w:i/>
          <w:iCs/>
        </w:rPr>
        <w:t>(Check all that apply)</w:t>
      </w:r>
    </w:p>
    <w:p w14:paraId="558D6884" w14:textId="467B1B12" w:rsidR="0012430C" w:rsidRPr="004055C7" w:rsidRDefault="004235B8" w:rsidP="0012430C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>
        <w:rPr>
          <w:rFonts w:ascii="Calibri" w:eastAsia="Times New Roman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Calibri" w:eastAsia="Times New Roman" w:hAnsi="Calibri" w:cs="Calibri"/>
        </w:rPr>
        <w:instrText xml:space="preserve"> FORMCHECKBOX </w:instrText>
      </w:r>
      <w:r w:rsidR="000475FF">
        <w:rPr>
          <w:rFonts w:ascii="Calibri" w:eastAsia="Times New Roman" w:hAnsi="Calibri" w:cs="Calibri"/>
        </w:rPr>
      </w:r>
      <w:r w:rsidR="000475FF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0"/>
      <w:r w:rsidR="0012430C" w:rsidRPr="004055C7">
        <w:rPr>
          <w:rFonts w:ascii="Calibri" w:eastAsia="Times New Roman" w:hAnsi="Calibri" w:cs="Calibri"/>
          <w:b/>
        </w:rPr>
        <w:t xml:space="preserve"> Funds in the amount of:              </w:t>
      </w:r>
      <w:r w:rsidR="0012430C" w:rsidRPr="004055C7">
        <w:rPr>
          <w:rFonts w:ascii="Calibri" w:eastAsia="Times New Roman" w:hAnsi="Calibri" w:cs="Calibri"/>
          <w:b/>
          <w:u w:val="single"/>
        </w:rPr>
        <w:t>$</w:t>
      </w:r>
      <w:r>
        <w:rPr>
          <w:rFonts w:ascii="Calibri" w:eastAsia="Times New Roman" w:hAnsi="Calibri" w:cs="Calibri"/>
          <w:b/>
          <w:u w:val="single"/>
        </w:rPr>
        <w:t xml:space="preserve"> </w:t>
      </w:r>
      <w:r>
        <w:rPr>
          <w:rFonts w:ascii="Calibri" w:eastAsia="Times New Roman" w:hAnsi="Calibri" w:cs="Calibri"/>
          <w:bCs/>
          <w:u w:val="single"/>
        </w:rPr>
        <w:t>TBD – Possible funds required for video testimonials</w:t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  <w:r w:rsidR="0012430C" w:rsidRPr="004055C7">
        <w:rPr>
          <w:rFonts w:ascii="Calibri" w:eastAsia="Times New Roman" w:hAnsi="Calibri" w:cs="Calibri"/>
          <w:b/>
          <w:u w:val="single"/>
        </w:rPr>
        <w:tab/>
      </w:r>
    </w:p>
    <w:p w14:paraId="2CEF76C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79ABAC0B" w14:textId="59C39EE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rFonts w:ascii="Calibri" w:eastAsia="Times New Roman" w:hAnsi="Calibri" w:cs="Calibri"/>
        </w:rPr>
        <w:instrText xml:space="preserve"> FORMCHECKBOX </w:instrText>
      </w:r>
      <w:r w:rsidR="000475FF">
        <w:rPr>
          <w:rFonts w:ascii="Calibri" w:eastAsia="Times New Roman" w:hAnsi="Calibri" w:cs="Calibri"/>
        </w:rPr>
      </w:r>
      <w:r w:rsidR="000475FF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1"/>
      <w:r w:rsidR="0012430C" w:rsidRPr="004055C7">
        <w:rPr>
          <w:rFonts w:ascii="Calibri" w:eastAsia="Times New Roman" w:hAnsi="Calibri" w:cs="Calibri"/>
          <w:b/>
        </w:rPr>
        <w:t xml:space="preserve"> Access to current contact information for all community members </w:t>
      </w:r>
    </w:p>
    <w:p w14:paraId="49F40B58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326417CB" w14:textId="64C8C219" w:rsidR="0012430C" w:rsidRPr="004055C7" w:rsidRDefault="0001587F" w:rsidP="0012430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rFonts w:ascii="Calibri" w:eastAsia="Times New Roman" w:hAnsi="Calibri" w:cs="Calibri"/>
        </w:rPr>
        <w:instrText xml:space="preserve"> FORMCHECKBOX </w:instrText>
      </w:r>
      <w:r w:rsidR="000475FF">
        <w:rPr>
          <w:rFonts w:ascii="Calibri" w:eastAsia="Times New Roman" w:hAnsi="Calibri" w:cs="Calibri"/>
        </w:rPr>
      </w:r>
      <w:r w:rsidR="000475FF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2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An online space to support on-going knowledge identification, creation and sharing.</w:t>
      </w:r>
    </w:p>
    <w:p w14:paraId="44F1A502" w14:textId="77777777" w:rsidR="0012430C" w:rsidRPr="004055C7" w:rsidRDefault="0012430C" w:rsidP="0012430C">
      <w:pPr>
        <w:spacing w:after="0" w:line="240" w:lineRule="auto"/>
        <w:rPr>
          <w:rFonts w:ascii="Calibri" w:eastAsia="Times New Roman" w:hAnsi="Calibri" w:cs="Calibri"/>
        </w:rPr>
      </w:pPr>
    </w:p>
    <w:p w14:paraId="6540768D" w14:textId="64AF87B1" w:rsidR="007E4C14" w:rsidRDefault="00373095" w:rsidP="00546B19">
      <w:pPr>
        <w:spacing w:after="0" w:line="240" w:lineRule="auto"/>
      </w:pPr>
      <w:r>
        <w:rPr>
          <w:rFonts w:ascii="Calibri" w:eastAsia="Times New Roman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7"/>
      <w:r>
        <w:rPr>
          <w:rFonts w:ascii="Calibri" w:eastAsia="Times New Roman" w:hAnsi="Calibri" w:cs="Calibri"/>
        </w:rPr>
        <w:instrText xml:space="preserve"> FORMCHECKBOX </w:instrText>
      </w:r>
      <w:r w:rsidR="000475FF">
        <w:rPr>
          <w:rFonts w:ascii="Calibri" w:eastAsia="Times New Roman" w:hAnsi="Calibri" w:cs="Calibri"/>
        </w:rPr>
      </w:r>
      <w:r w:rsidR="000475FF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end"/>
      </w:r>
      <w:bookmarkEnd w:id="3"/>
      <w:r w:rsidR="0012430C" w:rsidRPr="004055C7">
        <w:rPr>
          <w:rFonts w:ascii="Calibri" w:eastAsia="Times New Roman" w:hAnsi="Calibri" w:cs="Calibri"/>
        </w:rPr>
        <w:t xml:space="preserve"> </w:t>
      </w:r>
      <w:r w:rsidR="0012430C" w:rsidRPr="004055C7">
        <w:rPr>
          <w:rFonts w:ascii="Calibri" w:eastAsia="Times New Roman" w:hAnsi="Calibri" w:cs="Calibri"/>
          <w:b/>
        </w:rPr>
        <w:t>Other (please briefly describe below):</w:t>
      </w:r>
      <w:r>
        <w:rPr>
          <w:rFonts w:ascii="Calibri" w:eastAsia="Times New Roman" w:hAnsi="Calibri" w:cs="Calibri"/>
          <w:b/>
        </w:rPr>
        <w:t xml:space="preserve"> </w:t>
      </w:r>
      <w:r w:rsidRPr="00395B85">
        <w:rPr>
          <w:rFonts w:ascii="Calibri" w:eastAsia="Times New Roman" w:hAnsi="Calibri" w:cs="Calibri"/>
          <w:bCs/>
        </w:rPr>
        <w:t xml:space="preserve">Staff support </w:t>
      </w:r>
      <w:r w:rsidR="00546B19">
        <w:rPr>
          <w:rFonts w:ascii="Calibri" w:eastAsia="Times New Roman" w:hAnsi="Calibri" w:cs="Calibri"/>
          <w:bCs/>
        </w:rPr>
        <w:t>for editing</w:t>
      </w:r>
      <w:r w:rsidR="004235B8">
        <w:rPr>
          <w:rFonts w:ascii="Calibri" w:eastAsia="Times New Roman" w:hAnsi="Calibri" w:cs="Calibri"/>
          <w:bCs/>
        </w:rPr>
        <w:t>, reviews, and hosting content on website.</w:t>
      </w:r>
    </w:p>
    <w:sectPr w:rsidR="007E4C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BDEA" w14:textId="77777777" w:rsidR="00FA2551" w:rsidRDefault="00FA2551" w:rsidP="0012430C">
      <w:pPr>
        <w:spacing w:after="0" w:line="240" w:lineRule="auto"/>
      </w:pPr>
      <w:r>
        <w:separator/>
      </w:r>
    </w:p>
  </w:endnote>
  <w:endnote w:type="continuationSeparator" w:id="0">
    <w:p w14:paraId="057753DD" w14:textId="77777777" w:rsidR="00FA2551" w:rsidRDefault="00FA2551" w:rsidP="0012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796D" w14:textId="77777777" w:rsidR="00FA2551" w:rsidRDefault="00FA2551" w:rsidP="0012430C">
      <w:pPr>
        <w:spacing w:after="0" w:line="240" w:lineRule="auto"/>
      </w:pPr>
      <w:r>
        <w:separator/>
      </w:r>
    </w:p>
  </w:footnote>
  <w:footnote w:type="continuationSeparator" w:id="0">
    <w:p w14:paraId="0815FB09" w14:textId="77777777" w:rsidR="00FA2551" w:rsidRDefault="00FA2551" w:rsidP="0012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BDDE" w14:textId="3A13DB13" w:rsidR="0012430C" w:rsidRDefault="0012430C">
    <w:pPr>
      <w:pStyle w:val="Header"/>
    </w:pPr>
    <w:r>
      <w:t>AAJ Initiative Request Form</w:t>
    </w:r>
    <w:r w:rsidR="00522F8A">
      <w:tab/>
    </w:r>
    <w:r w:rsidR="00522F8A">
      <w:tab/>
    </w:r>
    <w:r w:rsidR="007D19D1">
      <w:t>JUSTICE PR CAMPAIGN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1693"/>
    <w:multiLevelType w:val="hybridMultilevel"/>
    <w:tmpl w:val="1F2C2C76"/>
    <w:lvl w:ilvl="0" w:tplc="951A70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856B4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8B"/>
    <w:rsid w:val="00006C8E"/>
    <w:rsid w:val="0001587F"/>
    <w:rsid w:val="000228DB"/>
    <w:rsid w:val="000475FF"/>
    <w:rsid w:val="000534BB"/>
    <w:rsid w:val="000B5DE6"/>
    <w:rsid w:val="0012430C"/>
    <w:rsid w:val="00145954"/>
    <w:rsid w:val="00167BCA"/>
    <w:rsid w:val="00251963"/>
    <w:rsid w:val="002642FA"/>
    <w:rsid w:val="002C3590"/>
    <w:rsid w:val="00373095"/>
    <w:rsid w:val="00395B85"/>
    <w:rsid w:val="004235B8"/>
    <w:rsid w:val="00522F8A"/>
    <w:rsid w:val="00546B19"/>
    <w:rsid w:val="005C52E6"/>
    <w:rsid w:val="0062587E"/>
    <w:rsid w:val="00647243"/>
    <w:rsid w:val="00666C0C"/>
    <w:rsid w:val="00674D51"/>
    <w:rsid w:val="007353FE"/>
    <w:rsid w:val="00763C31"/>
    <w:rsid w:val="007C06B3"/>
    <w:rsid w:val="007D19D1"/>
    <w:rsid w:val="007E4C14"/>
    <w:rsid w:val="008108E7"/>
    <w:rsid w:val="00820DDB"/>
    <w:rsid w:val="00892DDD"/>
    <w:rsid w:val="008A308A"/>
    <w:rsid w:val="008B2982"/>
    <w:rsid w:val="008C1676"/>
    <w:rsid w:val="00931B83"/>
    <w:rsid w:val="009615B3"/>
    <w:rsid w:val="009B2C59"/>
    <w:rsid w:val="009F68EC"/>
    <w:rsid w:val="00A32BFD"/>
    <w:rsid w:val="00AA00B6"/>
    <w:rsid w:val="00B07B7A"/>
    <w:rsid w:val="00CA52E2"/>
    <w:rsid w:val="00CB137C"/>
    <w:rsid w:val="00CF2A33"/>
    <w:rsid w:val="00D8290C"/>
    <w:rsid w:val="00DE3A79"/>
    <w:rsid w:val="00EB0A77"/>
    <w:rsid w:val="00EE6F8B"/>
    <w:rsid w:val="00F05181"/>
    <w:rsid w:val="00FA2551"/>
    <w:rsid w:val="00FF4834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E108"/>
  <w15:chartTrackingRefBased/>
  <w15:docId w15:val="{BEAA62DA-7C10-478A-BFAF-1E354923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0C"/>
  </w:style>
  <w:style w:type="paragraph" w:styleId="Footer">
    <w:name w:val="footer"/>
    <w:basedOn w:val="Normal"/>
    <w:link w:val="FooterChar"/>
    <w:uiPriority w:val="99"/>
    <w:unhideWhenUsed/>
    <w:rsid w:val="0012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0C"/>
  </w:style>
  <w:style w:type="paragraph" w:styleId="ListParagraph">
    <w:name w:val="List Paragraph"/>
    <w:basedOn w:val="Normal"/>
    <w:uiPriority w:val="34"/>
    <w:qFormat/>
    <w:rsid w:val="000B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DCB0BD7D5E4CBA87CCF3DB91E0BC" ma:contentTypeVersion="2" ma:contentTypeDescription="Create a new document." ma:contentTypeScope="" ma:versionID="8ad5a0a001d0028a817c3c5c71414e58">
  <xsd:schema xmlns:xsd="http://www.w3.org/2001/XMLSchema" xmlns:xs="http://www.w3.org/2001/XMLSchema" xmlns:p="http://schemas.microsoft.com/office/2006/metadata/properties" xmlns:ns2="4d847c44-1d79-46ca-a0eb-41745100e5aa" targetNamespace="http://schemas.microsoft.com/office/2006/metadata/properties" ma:root="true" ma:fieldsID="404214bddd793b3e88fce6b4419e4acf" ns2:_="">
    <xsd:import namespace="4d847c44-1d79-46ca-a0eb-41745100e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47c44-1d79-46ca-a0eb-41745100e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264DF-E90E-49E3-A53A-A0E79E1933D8}"/>
</file>

<file path=customXml/itemProps2.xml><?xml version="1.0" encoding="utf-8"?>
<ds:datastoreItem xmlns:ds="http://schemas.openxmlformats.org/officeDocument/2006/customXml" ds:itemID="{F1A675CB-4FD2-425B-9299-E324B1B0CDD6}"/>
</file>

<file path=customXml/itemProps3.xml><?xml version="1.0" encoding="utf-8"?>
<ds:datastoreItem xmlns:ds="http://schemas.openxmlformats.org/officeDocument/2006/customXml" ds:itemID="{1DF90569-DBB8-4920-94FD-C9CB56C3E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Bishop Johnson</dc:creator>
  <cp:keywords/>
  <dc:description/>
  <cp:lastModifiedBy>Kristine Bishop Johnson</cp:lastModifiedBy>
  <cp:revision>18</cp:revision>
  <dcterms:created xsi:type="dcterms:W3CDTF">2023-02-12T19:15:00Z</dcterms:created>
  <dcterms:modified xsi:type="dcterms:W3CDTF">2023-02-12T19:51:00Z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0x0101003B92DCB0BD7D5E4CBA87CCF3DB91E0BC</vt:lpwstr>
  </property>
</Properties>
</file>